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0C3DC905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9E5D50">
        <w:rPr>
          <w:noProof w:val="0"/>
          <w:sz w:val="24"/>
        </w:rPr>
        <w:t>88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C951DE">
        <w:rPr>
          <w:rFonts w:cs="Arial"/>
          <w:bCs/>
          <w:noProof w:val="0"/>
          <w:sz w:val="24"/>
        </w:rPr>
        <w:t>81</w:t>
      </w:r>
      <w:r w:rsidR="002F2914" w:rsidRPr="002F2914">
        <w:rPr>
          <w:rFonts w:cs="Arial"/>
          <w:bCs/>
          <w:noProof w:val="0"/>
          <w:sz w:val="24"/>
        </w:rPr>
        <w:t>1136</w:t>
      </w:r>
    </w:p>
    <w:p w14:paraId="7FE3607D" w14:textId="5BBEE23B" w:rsidR="00A45FE2" w:rsidRPr="00CB69BA" w:rsidRDefault="001A3785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Gothenburg, Sweden</w:t>
      </w:r>
      <w:r w:rsidR="005A0408">
        <w:rPr>
          <w:noProof w:val="0"/>
          <w:sz w:val="24"/>
        </w:rPr>
        <w:t xml:space="preserve">, </w:t>
      </w:r>
      <w:r w:rsidR="008E524C">
        <w:rPr>
          <w:noProof w:val="0"/>
          <w:sz w:val="24"/>
        </w:rPr>
        <w:t>2</w:t>
      </w:r>
      <w:r>
        <w:rPr>
          <w:noProof w:val="0"/>
          <w:sz w:val="24"/>
        </w:rPr>
        <w:t>0th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24</w:t>
      </w:r>
      <w:r w:rsidR="00FA6C1A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FA6C1A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046B192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36F2E">
        <w:rPr>
          <w:rFonts w:ascii="Arial" w:hAnsi="Arial" w:cs="Arial"/>
          <w:b/>
          <w:bCs/>
          <w:sz w:val="24"/>
        </w:rPr>
        <w:t xml:space="preserve">On </w:t>
      </w:r>
      <w:r w:rsidR="00E03AA5">
        <w:rPr>
          <w:rFonts w:ascii="Arial" w:hAnsi="Arial" w:cs="Arial"/>
          <w:b/>
          <w:bCs/>
          <w:sz w:val="24"/>
        </w:rPr>
        <w:t>m</w:t>
      </w:r>
      <w:r w:rsidR="00AB2034">
        <w:rPr>
          <w:rFonts w:ascii="Arial" w:hAnsi="Arial" w:cs="Arial"/>
          <w:b/>
          <w:bCs/>
          <w:sz w:val="24"/>
        </w:rPr>
        <w:t>easurement uncertainty</w:t>
      </w:r>
      <w:r w:rsidR="00E36F2E">
        <w:rPr>
          <w:rFonts w:ascii="Arial" w:hAnsi="Arial" w:cs="Arial"/>
          <w:b/>
          <w:bCs/>
          <w:sz w:val="24"/>
        </w:rPr>
        <w:t xml:space="preserve"> for OTA </w:t>
      </w:r>
      <w:r w:rsidR="00562097">
        <w:rPr>
          <w:rFonts w:ascii="Arial" w:hAnsi="Arial" w:cs="Arial"/>
          <w:b/>
          <w:bCs/>
          <w:sz w:val="24"/>
        </w:rPr>
        <w:t xml:space="preserve">AAS </w:t>
      </w:r>
      <w:r w:rsidR="00E36F2E">
        <w:rPr>
          <w:rFonts w:ascii="Arial" w:hAnsi="Arial" w:cs="Arial"/>
          <w:b/>
          <w:bCs/>
          <w:sz w:val="24"/>
        </w:rPr>
        <w:t xml:space="preserve">BS </w:t>
      </w:r>
      <w:r w:rsidR="001D1734">
        <w:rPr>
          <w:rFonts w:ascii="Arial" w:hAnsi="Arial" w:cs="Arial"/>
          <w:b/>
          <w:bCs/>
          <w:sz w:val="24"/>
        </w:rPr>
        <w:t xml:space="preserve">maximum </w:t>
      </w:r>
      <w:r w:rsidR="00E36F2E">
        <w:rPr>
          <w:rFonts w:ascii="Arial" w:hAnsi="Arial" w:cs="Arial"/>
          <w:b/>
          <w:bCs/>
          <w:sz w:val="24"/>
        </w:rPr>
        <w:t>output power</w:t>
      </w:r>
      <w:r w:rsidR="00100977">
        <w:rPr>
          <w:rFonts w:ascii="Arial" w:hAnsi="Arial" w:cs="Arial"/>
          <w:b/>
          <w:bCs/>
          <w:sz w:val="24"/>
        </w:rPr>
        <w:t xml:space="preserve"> </w:t>
      </w:r>
      <w:bookmarkStart w:id="1" w:name="_GoBack"/>
      <w:bookmarkEnd w:id="1"/>
    </w:p>
    <w:p w14:paraId="28325425" w14:textId="72828F66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92B9E" w:rsidRPr="00E34CFB">
        <w:rPr>
          <w:rFonts w:cs="Arial"/>
          <w:b/>
          <w:bCs/>
          <w:sz w:val="24"/>
        </w:rPr>
        <w:t>6</w:t>
      </w:r>
      <w:r w:rsidR="00B60A75" w:rsidRPr="00E34CFB">
        <w:rPr>
          <w:rFonts w:cs="Arial"/>
          <w:b/>
          <w:bCs/>
          <w:sz w:val="24"/>
        </w:rPr>
        <w:t>.</w:t>
      </w:r>
      <w:r w:rsidR="00C92B9E" w:rsidRPr="00E34CFB">
        <w:rPr>
          <w:rFonts w:cs="Arial"/>
          <w:b/>
          <w:bCs/>
          <w:sz w:val="24"/>
        </w:rPr>
        <w:t>1</w:t>
      </w:r>
      <w:r w:rsidRPr="00E34CFB">
        <w:rPr>
          <w:rFonts w:cs="Arial"/>
          <w:b/>
          <w:bCs/>
          <w:sz w:val="24"/>
        </w:rPr>
        <w:t>.</w:t>
      </w:r>
      <w:r w:rsidR="00C92B9E" w:rsidRPr="00E34CFB">
        <w:rPr>
          <w:rFonts w:cs="Arial"/>
          <w:b/>
          <w:bCs/>
          <w:sz w:val="24"/>
        </w:rPr>
        <w:t>3</w:t>
      </w:r>
      <w:r w:rsidR="00065115" w:rsidRPr="00E34CFB">
        <w:rPr>
          <w:rFonts w:cs="Arial"/>
          <w:b/>
          <w:bCs/>
          <w:sz w:val="24"/>
        </w:rPr>
        <w:t>.</w:t>
      </w:r>
      <w:r w:rsidR="00C92B9E" w:rsidRPr="00E34CFB">
        <w:rPr>
          <w:rFonts w:cs="Arial"/>
          <w:b/>
          <w:bCs/>
          <w:sz w:val="24"/>
        </w:rPr>
        <w:t>3.2</w:t>
      </w:r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9A0AC1D" w14:textId="2759EC68" w:rsidR="00ED7C5D" w:rsidRDefault="00A96C88" w:rsidP="00171463">
      <w:pPr>
        <w:spacing w:after="0"/>
        <w:rPr>
          <w:bCs/>
        </w:rPr>
      </w:pPr>
      <w:r>
        <w:rPr>
          <w:bCs/>
        </w:rPr>
        <w:t xml:space="preserve">During the RAN4#AH-1807 meeting, the way forward on </w:t>
      </w:r>
      <w:r w:rsidR="00ED7C5D">
        <w:rPr>
          <w:bCs/>
        </w:rPr>
        <w:t>TRP systematic error and measurement uncertainty budget [1] was approved, which captured some agreements and a list of open issues to be addressed at the forthcoming meetings.</w:t>
      </w:r>
    </w:p>
    <w:p w14:paraId="2F94A0A7" w14:textId="77777777" w:rsidR="00ED7C5D" w:rsidRDefault="00ED7C5D" w:rsidP="00171463">
      <w:pPr>
        <w:spacing w:after="0"/>
        <w:rPr>
          <w:bCs/>
        </w:rPr>
      </w:pPr>
    </w:p>
    <w:p w14:paraId="00CA94CB" w14:textId="48E73CDD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5A568E">
        <w:rPr>
          <w:bCs/>
        </w:rPr>
        <w:t>his doc</w:t>
      </w:r>
      <w:r w:rsidR="00403E39">
        <w:rPr>
          <w:bCs/>
        </w:rPr>
        <w:t xml:space="preserve">ument </w:t>
      </w:r>
      <w:r w:rsidR="00514FDD">
        <w:rPr>
          <w:bCs/>
        </w:rPr>
        <w:t xml:space="preserve">discusses </w:t>
      </w:r>
      <w:r w:rsidR="00101AC8">
        <w:rPr>
          <w:bCs/>
        </w:rPr>
        <w:t xml:space="preserve">measurement </w:t>
      </w:r>
      <w:r w:rsidR="00514FDD">
        <w:rPr>
          <w:bCs/>
        </w:rPr>
        <w:t xml:space="preserve">uncertainty contributions </w:t>
      </w:r>
      <w:r w:rsidR="00101AC8">
        <w:rPr>
          <w:bCs/>
        </w:rPr>
        <w:t>for</w:t>
      </w:r>
      <w:r w:rsidR="00884749">
        <w:rPr>
          <w:bCs/>
        </w:rPr>
        <w:t xml:space="preserve"> </w:t>
      </w:r>
      <w:r w:rsidR="00101AC8">
        <w:rPr>
          <w:bCs/>
        </w:rPr>
        <w:t xml:space="preserve">OTA </w:t>
      </w:r>
      <w:r w:rsidR="00D31563">
        <w:rPr>
          <w:bCs/>
        </w:rPr>
        <w:t xml:space="preserve">AAS </w:t>
      </w:r>
      <w:r w:rsidR="00101AC8">
        <w:rPr>
          <w:bCs/>
        </w:rPr>
        <w:t>BS maximum output power test requirement</w:t>
      </w:r>
      <w:r w:rsidR="00884749">
        <w:rPr>
          <w:bCs/>
        </w:rPr>
        <w:t xml:space="preserve"> in</w:t>
      </w:r>
      <w:r w:rsidR="00514FDD">
        <w:rPr>
          <w:bCs/>
        </w:rPr>
        <w:t xml:space="preserve"> CATR</w:t>
      </w:r>
      <w:r w:rsidR="00884749">
        <w:rPr>
          <w:bCs/>
        </w:rPr>
        <w:t xml:space="preserve"> chambers</w:t>
      </w:r>
      <w:r w:rsidR="005E272C">
        <w:rPr>
          <w:bCs/>
        </w:rPr>
        <w:t>.</w:t>
      </w:r>
      <w:r w:rsidR="006C3E37">
        <w:rPr>
          <w:bCs/>
        </w:rPr>
        <w:t xml:space="preserve"> It introduces</w:t>
      </w:r>
      <w:r w:rsidR="00884749">
        <w:rPr>
          <w:bCs/>
        </w:rPr>
        <w:t xml:space="preserve"> </w:t>
      </w:r>
      <w:r w:rsidR="00D31563">
        <w:rPr>
          <w:bCs/>
        </w:rPr>
        <w:t>new uncertainty contributors</w:t>
      </w:r>
      <w:r w:rsidR="00CF18C9">
        <w:rPr>
          <w:bCs/>
        </w:rPr>
        <w:t xml:space="preserve"> in addition to the Rel-13 EIRP measurement uncertainty and provides </w:t>
      </w:r>
      <w:r w:rsidR="00966232">
        <w:rPr>
          <w:bCs/>
        </w:rPr>
        <w:t xml:space="preserve">a </w:t>
      </w:r>
      <w:r w:rsidR="00730F3B">
        <w:rPr>
          <w:bCs/>
        </w:rPr>
        <w:t xml:space="preserve">complete </w:t>
      </w:r>
      <w:r w:rsidR="00966232">
        <w:rPr>
          <w:bCs/>
        </w:rPr>
        <w:t>list o</w:t>
      </w:r>
      <w:r w:rsidR="00730F3B">
        <w:rPr>
          <w:bCs/>
        </w:rPr>
        <w:t>f uncertainty budget</w:t>
      </w:r>
      <w:r w:rsidR="00CF18C9">
        <w:rPr>
          <w:bCs/>
        </w:rPr>
        <w:t xml:space="preserve">. Finally, </w:t>
      </w:r>
      <w:r w:rsidR="00D04B43">
        <w:rPr>
          <w:bCs/>
        </w:rPr>
        <w:t xml:space="preserve">a value for </w:t>
      </w:r>
      <w:r w:rsidR="00390D13">
        <w:rPr>
          <w:bCs/>
        </w:rPr>
        <w:t xml:space="preserve">the total </w:t>
      </w:r>
      <w:r w:rsidR="00D04B43">
        <w:rPr>
          <w:bCs/>
        </w:rPr>
        <w:t>measurement uncertainty</w:t>
      </w:r>
      <w:r w:rsidR="006C3E37">
        <w:rPr>
          <w:bCs/>
        </w:rPr>
        <w:t xml:space="preserve"> is proposed</w:t>
      </w:r>
      <w:r w:rsidR="00D04B43">
        <w:rPr>
          <w:bCs/>
        </w:rPr>
        <w:t>.</w:t>
      </w:r>
      <w:r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53BD3C" w14:textId="609F71C8" w:rsidR="0011170B" w:rsidRDefault="0011170B" w:rsidP="0011170B">
      <w:pPr>
        <w:pStyle w:val="Heading2"/>
      </w:pPr>
      <w:r>
        <w:t xml:space="preserve">2.1 </w:t>
      </w:r>
      <w:r>
        <w:tab/>
        <w:t>Uncertainty budget format</w:t>
      </w:r>
    </w:p>
    <w:p w14:paraId="145598FC" w14:textId="6B3AB6CC" w:rsidR="00F004BA" w:rsidRDefault="00F004BA" w:rsidP="00ED518C">
      <w:pPr>
        <w:spacing w:after="120"/>
      </w:pPr>
      <w:r>
        <w:t xml:space="preserve">From </w:t>
      </w:r>
      <w:r w:rsidR="004619FC">
        <w:t>the way forward</w:t>
      </w:r>
      <w:r w:rsidR="00E87DC0">
        <w:t xml:space="preserve"> </w:t>
      </w:r>
      <w:r>
        <w:t>[1], the following agreement</w:t>
      </w:r>
      <w:r w:rsidR="004619FC">
        <w:t>s were</w:t>
      </w:r>
      <w:r>
        <w:t xml:space="preserve"> made:</w:t>
      </w:r>
    </w:p>
    <w:p w14:paraId="71A75A9F" w14:textId="77777777" w:rsidR="006C22F3" w:rsidRDefault="006C22F3" w:rsidP="006C22F3">
      <w:pPr>
        <w:rPr>
          <w:b/>
        </w:rPr>
      </w:pPr>
      <w:r w:rsidRPr="006C22F3">
        <w:rPr>
          <w:b/>
        </w:rPr>
        <w:t>Proposal 3</w:t>
      </w:r>
      <w:r>
        <w:rPr>
          <w:b/>
        </w:rPr>
        <w:t>: adopt Rel-13 EIRP MU as the MU per point for in band TRP test requirements (OTA BS maximum output power) for frequency ranges, f ≤ 3 GHz and 3 GHz &lt; f ≤ 4.2 GHz</w:t>
      </w:r>
    </w:p>
    <w:p w14:paraId="075BD780" w14:textId="2CD28CFE" w:rsidR="00F004BA" w:rsidRDefault="00F004BA" w:rsidP="00ED518C">
      <w:pPr>
        <w:spacing w:after="120"/>
        <w:rPr>
          <w:b/>
        </w:rPr>
      </w:pPr>
      <w:r w:rsidRPr="00F004BA">
        <w:rPr>
          <w:b/>
        </w:rPr>
        <w:t>Proposal 5:</w:t>
      </w:r>
      <w:r w:rsidRPr="00130D19">
        <w:rPr>
          <w:b/>
        </w:rPr>
        <w:t xml:space="preserve"> </w:t>
      </w:r>
      <w:r>
        <w:rPr>
          <w:b/>
        </w:rPr>
        <w:t xml:space="preserve">in addition to the MU per point, consider to </w:t>
      </w:r>
      <w:r w:rsidRPr="00130D19">
        <w:rPr>
          <w:b/>
        </w:rPr>
        <w:t>adopt the fo</w:t>
      </w:r>
      <w:r>
        <w:rPr>
          <w:b/>
        </w:rPr>
        <w:t>llowing uncertainty contributor and revise the existing CATR contributor “Misalignment DUT &amp; pointing error”</w:t>
      </w:r>
      <w:r w:rsidRPr="00130D19">
        <w:rPr>
          <w:b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6095"/>
      </w:tblGrid>
      <w:tr w:rsidR="0013315F" w14:paraId="72E2298A" w14:textId="77777777" w:rsidTr="00006FFD">
        <w:tc>
          <w:tcPr>
            <w:tcW w:w="2694" w:type="dxa"/>
          </w:tcPr>
          <w:p w14:paraId="709E517F" w14:textId="77777777" w:rsidR="0013315F" w:rsidRDefault="0013315F" w:rsidP="00006FFD">
            <w:r>
              <w:t xml:space="preserve">Uncertainty contributor </w:t>
            </w:r>
          </w:p>
        </w:tc>
        <w:tc>
          <w:tcPr>
            <w:tcW w:w="6095" w:type="dxa"/>
          </w:tcPr>
          <w:p w14:paraId="04A96DB3" w14:textId="77777777" w:rsidR="0013315F" w:rsidRDefault="0013315F" w:rsidP="00006FFD">
            <w:r>
              <w:t>Description</w:t>
            </w:r>
          </w:p>
        </w:tc>
      </w:tr>
      <w:tr w:rsidR="0013315F" w14:paraId="7A799C4A" w14:textId="77777777" w:rsidTr="00006FFD">
        <w:tc>
          <w:tcPr>
            <w:tcW w:w="2694" w:type="dxa"/>
          </w:tcPr>
          <w:p w14:paraId="69609834" w14:textId="77777777" w:rsidR="0013315F" w:rsidRDefault="0013315F" w:rsidP="00006FFD">
            <w:r>
              <w:t>Test system frequency flatness</w:t>
            </w:r>
          </w:p>
        </w:tc>
        <w:tc>
          <w:tcPr>
            <w:tcW w:w="6095" w:type="dxa"/>
          </w:tcPr>
          <w:p w14:paraId="39BBF382" w14:textId="77777777" w:rsidR="0013315F" w:rsidRDefault="0013315F" w:rsidP="00006FFD">
            <w:r>
              <w:t>This uncertainty is coming from frequency interpolation error caused by a finite frequency resolution during the calibration stage.</w:t>
            </w:r>
          </w:p>
        </w:tc>
      </w:tr>
    </w:tbl>
    <w:p w14:paraId="0491FE07" w14:textId="6C986865" w:rsidR="0013315F" w:rsidRDefault="0013315F" w:rsidP="00ED518C">
      <w:pPr>
        <w:spacing w:after="120"/>
        <w:rPr>
          <w:b/>
        </w:rPr>
      </w:pP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13315F" w:rsidRPr="00530CB2" w14:paraId="186B13ED" w14:textId="77777777" w:rsidTr="00006FFD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53B91" w14:textId="77777777" w:rsidR="0013315F" w:rsidRPr="00222D67" w:rsidRDefault="0013315F" w:rsidP="00006FFD">
            <w:pPr>
              <w:pStyle w:val="TAH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TRP</w:t>
            </w:r>
            <w:r w:rsidRPr="00222D67">
              <w:rPr>
                <w:sz w:val="16"/>
                <w:szCs w:val="16"/>
                <w:lang w:eastAsia="en-CA"/>
              </w:rPr>
              <w:t xml:space="preserve"> </w:t>
            </w:r>
            <w:r>
              <w:rPr>
                <w:sz w:val="16"/>
                <w:szCs w:val="16"/>
                <w:lang w:eastAsia="en-CA"/>
              </w:rPr>
              <w:t>u</w:t>
            </w:r>
            <w:r w:rsidRPr="00222D67">
              <w:rPr>
                <w:sz w:val="16"/>
                <w:szCs w:val="16"/>
                <w:lang w:eastAsia="en-CA"/>
              </w:rPr>
              <w:t xml:space="preserve">ncertainty </w:t>
            </w:r>
            <w:r>
              <w:rPr>
                <w:sz w:val="16"/>
                <w:szCs w:val="16"/>
                <w:lang w:eastAsia="en-CA"/>
              </w:rPr>
              <w:t>b</w:t>
            </w:r>
            <w:r w:rsidRPr="00222D67">
              <w:rPr>
                <w:sz w:val="16"/>
                <w:szCs w:val="16"/>
                <w:lang w:eastAsia="en-CA"/>
              </w:rPr>
              <w:t>udget</w:t>
            </w:r>
          </w:p>
        </w:tc>
      </w:tr>
      <w:tr w:rsidR="0013315F" w:rsidRPr="00530CB2" w14:paraId="28B660D9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83473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11951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4DD5E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2CD27AD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81174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04287C6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FA1D9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109C1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FF7C6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81256C" w14:textId="77777777" w:rsidR="0013315F" w:rsidRPr="00504DD7" w:rsidRDefault="0013315F" w:rsidP="00006FFD">
            <w:pPr>
              <w:tabs>
                <w:tab w:val="center" w:pos="237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7B856670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38099F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B7DE75" w14:textId="77777777" w:rsidR="0013315F" w:rsidRPr="00530CB2" w:rsidRDefault="0013315F" w:rsidP="00006FF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73DE0D6F" w14:textId="77777777" w:rsidR="0013315F" w:rsidRPr="00530CB2" w:rsidRDefault="0013315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13315F" w:rsidRPr="00530CB2" w14:paraId="70DB32D9" w14:textId="77777777" w:rsidTr="00006FFD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E32AE" w14:textId="77777777" w:rsidR="0013315F" w:rsidRPr="00222D67" w:rsidRDefault="0013315F" w:rsidP="00006FFD">
            <w:pPr>
              <w:pStyle w:val="TAH"/>
              <w:rPr>
                <w:bCs/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</w:rPr>
              <w:t xml:space="preserve">Stage </w:t>
            </w:r>
            <w:r>
              <w:rPr>
                <w:sz w:val="16"/>
                <w:szCs w:val="16"/>
              </w:rPr>
              <w:t>2</w:t>
            </w:r>
            <w:r w:rsidRPr="00222D67">
              <w:rPr>
                <w:sz w:val="16"/>
                <w:szCs w:val="16"/>
              </w:rPr>
              <w:t>: DUT measurement</w:t>
            </w:r>
          </w:p>
        </w:tc>
      </w:tr>
      <w:tr w:rsidR="0013315F" w:rsidRPr="00530CB2" w14:paraId="0627556A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A8F91" w14:textId="77777777" w:rsidR="0013315F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A27455" w14:textId="77777777" w:rsidR="0013315F" w:rsidRPr="00E479A1" w:rsidRDefault="0013315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Misalignment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5C5BB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8F83A8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BA8D16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C362A7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rFonts w:cs="Arial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C7C74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2F5B89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[0.174]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D7781B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[0.174]</w:t>
            </w:r>
          </w:p>
        </w:tc>
      </w:tr>
      <w:tr w:rsidR="0013315F" w:rsidRPr="00530CB2" w14:paraId="640971C7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4806D" w14:textId="77777777" w:rsidR="0013315F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BFA2EC" w14:textId="77777777" w:rsidR="0013315F" w:rsidRPr="00E479A1" w:rsidRDefault="0013315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E479A1">
              <w:rPr>
                <w:sz w:val="16"/>
                <w:szCs w:val="16"/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A22F5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7BE825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85B6CC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C28468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E4A86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5DA7C2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[0.25]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F99657" w14:textId="77777777" w:rsidR="0013315F" w:rsidRPr="00841241" w:rsidRDefault="0013315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[0.25]</w:t>
            </w:r>
          </w:p>
        </w:tc>
      </w:tr>
    </w:tbl>
    <w:p w14:paraId="58E3F44F" w14:textId="69C8BEE8" w:rsidR="0013315F" w:rsidRDefault="0013315F" w:rsidP="00ED518C">
      <w:pPr>
        <w:spacing w:after="120"/>
      </w:pPr>
    </w:p>
    <w:p w14:paraId="42253FD5" w14:textId="6036CC4F" w:rsidR="006C3E37" w:rsidRDefault="00871F20" w:rsidP="00ED518C">
      <w:pPr>
        <w:spacing w:after="120"/>
      </w:pPr>
      <w:r>
        <w:t>Herein, we explain the</w:t>
      </w:r>
      <w:r w:rsidR="003F5CDE">
        <w:t xml:space="preserve"> rationale behind</w:t>
      </w:r>
      <w:r w:rsidR="00156FB9">
        <w:t xml:space="preserve"> </w:t>
      </w:r>
      <w:r w:rsidR="003F5CDE">
        <w:t xml:space="preserve">the above </w:t>
      </w:r>
      <w:r w:rsidR="00156FB9">
        <w:t xml:space="preserve">Proposal 5.  </w:t>
      </w:r>
    </w:p>
    <w:p w14:paraId="6964E1B2" w14:textId="46DCF503" w:rsidR="00B50EA8" w:rsidRPr="00156FB9" w:rsidRDefault="00156FB9" w:rsidP="00ED518C">
      <w:pPr>
        <w:spacing w:after="120"/>
        <w:rPr>
          <w:u w:val="single"/>
        </w:rPr>
      </w:pPr>
      <w:r w:rsidRPr="00156FB9">
        <w:rPr>
          <w:u w:val="single"/>
        </w:rPr>
        <w:t>Misalignment DUT &amp; pointing error</w:t>
      </w:r>
    </w:p>
    <w:p w14:paraId="25B03EDF" w14:textId="584F04A3" w:rsidR="00156FB9" w:rsidRDefault="001D582D" w:rsidP="00ED518C">
      <w:pPr>
        <w:spacing w:after="120"/>
      </w:pPr>
      <w:r>
        <w:t xml:space="preserve">The </w:t>
      </w:r>
      <w:r w:rsidR="00DA4407">
        <w:t xml:space="preserve">following geometric equation describes the expected error contribution </w:t>
      </w:r>
      <w:r>
        <w:t xml:space="preserve">resulting from polarization mismatch </w:t>
      </w:r>
      <w:r w:rsidR="00DA4407">
        <w:t xml:space="preserve">that this uncertainty needs to address </w:t>
      </w:r>
      <w:r>
        <w:t xml:space="preserve"> </w:t>
      </w:r>
    </w:p>
    <w:p w14:paraId="49757F30" w14:textId="730E7A8F" w:rsidR="001D582D" w:rsidRPr="001D582D" w:rsidRDefault="00D31563" w:rsidP="00ED518C">
      <w:pPr>
        <w:spacing w:after="120"/>
      </w:pPr>
      <m:oMathPara>
        <m:oMath>
          <m:r>
            <w:rPr>
              <w:rFonts w:ascii="Cambria Math" w:hAnsi="Cambria Math"/>
            </w:rPr>
            <w:lastRenderedPageBreak/>
            <m:t>10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(offset_angle)</m:t>
              </m:r>
            </m:e>
          </m:d>
        </m:oMath>
      </m:oMathPara>
    </w:p>
    <w:p w14:paraId="48E13BD2" w14:textId="464E2914" w:rsidR="001D582D" w:rsidRDefault="001D582D" w:rsidP="00ED518C">
      <w:pPr>
        <w:spacing w:after="120"/>
      </w:pPr>
      <w:r>
        <w:t>A typical variation in polarization purity occurs at offset_angle = ±</w:t>
      </w:r>
      <w:r w:rsidR="0004136B">
        <w:t xml:space="preserve">15° and the uncertainty is assumed to be rectangularly distributed. </w:t>
      </w:r>
    </w:p>
    <w:p w14:paraId="3F8AB02B" w14:textId="77777777" w:rsidR="00B41EE7" w:rsidRDefault="00B41EE7" w:rsidP="00ED518C">
      <w:pPr>
        <w:spacing w:after="120"/>
      </w:pPr>
    </w:p>
    <w:p w14:paraId="4F254DAB" w14:textId="0780E925" w:rsidR="006D021D" w:rsidRPr="006D021D" w:rsidRDefault="006D021D" w:rsidP="00ED518C">
      <w:pPr>
        <w:spacing w:after="120"/>
        <w:rPr>
          <w:u w:val="single"/>
        </w:rPr>
      </w:pPr>
      <w:r w:rsidRPr="006D021D">
        <w:rPr>
          <w:u w:val="single"/>
        </w:rPr>
        <w:t>Test system frequency flatness</w:t>
      </w:r>
    </w:p>
    <w:p w14:paraId="1044A331" w14:textId="4ED030E1" w:rsidR="00130097" w:rsidRDefault="00F913C3" w:rsidP="00ED518C">
      <w:pPr>
        <w:spacing w:after="120"/>
      </w:pPr>
      <w:r>
        <w:t xml:space="preserve">This uncertainty is </w:t>
      </w:r>
      <w:r w:rsidR="00130097">
        <w:t xml:space="preserve">coming from frequency interpolation error caused by </w:t>
      </w:r>
      <w:r w:rsidR="00D61B24">
        <w:t xml:space="preserve">using </w:t>
      </w:r>
      <w:r w:rsidR="00130097">
        <w:t>a finite frequency resolution during the calibration stage</w:t>
      </w:r>
      <w:r w:rsidR="00CD0EF9">
        <w:t>. Figure 1 shows the frequency response</w:t>
      </w:r>
      <w:r w:rsidR="008166F3">
        <w:t xml:space="preserve"> of</w:t>
      </w:r>
      <w:r w:rsidR="000E3EEC">
        <w:t xml:space="preserve"> two TCH traffic channels</w:t>
      </w:r>
      <w:r w:rsidR="006A0932">
        <w:t xml:space="preserve"> in the n77 band</w:t>
      </w:r>
      <w:r w:rsidR="000E3EEC">
        <w:t>; the bandwidth of each channel is 100 MHz</w:t>
      </w:r>
      <w:r w:rsidR="00A64F4D">
        <w:t>. A</w:t>
      </w:r>
      <w:r w:rsidR="00726F1B">
        <w:t>s can be observed, the response is not flat ac</w:t>
      </w:r>
      <w:r w:rsidR="008C17B3">
        <w:t xml:space="preserve">ross the entire </w:t>
      </w:r>
      <w:r w:rsidR="00EB4D94">
        <w:t>bandwidth</w:t>
      </w:r>
      <w:r w:rsidR="00DB6D09">
        <w:t xml:space="preserve"> of </w:t>
      </w:r>
      <w:r w:rsidR="00404963">
        <w:t xml:space="preserve">the </w:t>
      </w:r>
      <w:r w:rsidR="00DB6D09">
        <w:t>two TCH channels</w:t>
      </w:r>
      <w:r w:rsidR="000C7533">
        <w:t xml:space="preserve"> as compared with the ideal frequency response indicated by black lines. </w:t>
      </w:r>
      <w:r w:rsidR="00B83683">
        <w:t xml:space="preserve">The green dot is the centre frequency </w:t>
      </w:r>
      <w:r w:rsidR="00AF40AC">
        <w:t xml:space="preserve">of TCH channels and the red dot is the corresponding measured OTA path loss value which is normalized to the nominal reference. </w:t>
      </w:r>
      <w:r w:rsidR="00BD50C5">
        <w:t>The difference between the two dots</w:t>
      </w:r>
      <w:r w:rsidR="00D96AF9">
        <w:t xml:space="preserve"> is </w:t>
      </w:r>
      <w:r w:rsidR="00CB316B">
        <w:t>the error</w:t>
      </w:r>
      <w:r w:rsidR="00D96AF9">
        <w:t xml:space="preserve"> </w:t>
      </w:r>
      <w:r w:rsidR="00FA5994">
        <w:t>in</w:t>
      </w:r>
      <w:r w:rsidR="00BD50C5">
        <w:t xml:space="preserve"> the OTA test system frequency flatness, which is dependent on the accuracy of the calibration stage and quality of the OTA system quiet zone. </w:t>
      </w:r>
      <w:r w:rsidR="00AF40AC">
        <w:t xml:space="preserve"> </w:t>
      </w:r>
      <w:r w:rsidR="00726F1B">
        <w:t xml:space="preserve"> </w:t>
      </w:r>
    </w:p>
    <w:p w14:paraId="6FBCE965" w14:textId="77777777" w:rsidR="006A0932" w:rsidRDefault="006A0932" w:rsidP="00ED518C">
      <w:pPr>
        <w:spacing w:after="120"/>
      </w:pPr>
    </w:p>
    <w:p w14:paraId="6E1883C3" w14:textId="61E62951" w:rsidR="00A64F4D" w:rsidRDefault="00A41B17" w:rsidP="00A64F4D">
      <w:pPr>
        <w:spacing w:after="120"/>
        <w:rPr>
          <w:noProof/>
          <w:lang w:val="fi-F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5FD02B" wp14:editId="42F9C5D7">
                <wp:simplePos x="0" y="0"/>
                <wp:positionH relativeFrom="column">
                  <wp:posOffset>908050</wp:posOffset>
                </wp:positionH>
                <wp:positionV relativeFrom="paragraph">
                  <wp:posOffset>2774315</wp:posOffset>
                </wp:positionV>
                <wp:extent cx="800100" cy="203200"/>
                <wp:effectExtent l="0" t="0" r="0" b="63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0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192352" w14:textId="77777777" w:rsidR="008A06E7" w:rsidRPr="00B71459" w:rsidRDefault="008A06E7" w:rsidP="00A41B1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TCH Channel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5FD02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71.5pt;margin-top:218.45pt;width:63pt;height:1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" filled="f" stroked="f" strokeweight=".5pt">
                <v:textbox inset="0,0,0,0">
                  <w:txbxContent>
                    <w:p w14:paraId="19192352" w14:textId="77777777" w:rsidR="008A06E7" w:rsidRPr="00B71459" w:rsidRDefault="008A06E7" w:rsidP="00A41B1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TCH Channel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CAC13A" wp14:editId="07BA691C">
                <wp:simplePos x="0" y="0"/>
                <wp:positionH relativeFrom="column">
                  <wp:posOffset>4239895</wp:posOffset>
                </wp:positionH>
                <wp:positionV relativeFrom="paragraph">
                  <wp:posOffset>2745740</wp:posOffset>
                </wp:positionV>
                <wp:extent cx="800100" cy="203200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0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0768FC" w14:textId="40831EAB" w:rsidR="008A06E7" w:rsidRPr="00B71459" w:rsidRDefault="008A06E7" w:rsidP="00A41B1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TCH Channel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AC13A" id="Text Box 9" o:spid="_x0000_s1027" type="#_x0000_t202" style="position:absolute;margin-left:333.85pt;margin-top:216.2pt;width:63pt;height: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" filled="f" stroked="f" strokeweight=".5pt">
                <v:textbox inset="0,0,0,0">
                  <w:txbxContent>
                    <w:p w14:paraId="180768FC" w14:textId="40831EAB" w:rsidR="008A06E7" w:rsidRPr="00B71459" w:rsidRDefault="008A06E7" w:rsidP="00A41B1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TCH Channel </w:t>
                      </w:r>
                    </w:p>
                  </w:txbxContent>
                </v:textbox>
              </v:shape>
            </w:pict>
          </mc:Fallback>
        </mc:AlternateContent>
      </w:r>
      <w:r w:rsidR="00B7145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463C3" wp14:editId="404D446B">
                <wp:simplePos x="0" y="0"/>
                <wp:positionH relativeFrom="column">
                  <wp:posOffset>-478155</wp:posOffset>
                </wp:positionH>
                <wp:positionV relativeFrom="paragraph">
                  <wp:posOffset>1780540</wp:posOffset>
                </wp:positionV>
                <wp:extent cx="2076450" cy="2667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0764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16B40F" w14:textId="610A13DB" w:rsidR="008A06E7" w:rsidRPr="00B71459" w:rsidRDefault="008A06E7" w:rsidP="00B7145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Normalized Channel Response (dB)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A463C3" id="Text Box 8" o:spid="_x0000_s1028" type="#_x0000_t202" style="position:absolute;margin-left:-37.65pt;margin-top:140.2pt;width:163.5pt;height:21pt;rotation:-9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" filled="f" stroked="f" strokeweight=".5pt">
                <v:textbox>
                  <w:txbxContent>
                    <w:p w14:paraId="1316B40F" w14:textId="610A13DB" w:rsidR="008A06E7" w:rsidRPr="00B71459" w:rsidRDefault="008A06E7" w:rsidP="00B7145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Normalized Channel Response (dB) </w:t>
                      </w:r>
                    </w:p>
                  </w:txbxContent>
                </v:textbox>
              </v:shape>
            </w:pict>
          </mc:Fallback>
        </mc:AlternateContent>
      </w:r>
      <w:r w:rsidR="000168E5">
        <w:rPr>
          <w:noProof/>
          <w:lang w:val="fi-FI"/>
        </w:rPr>
        <mc:AlternateContent>
          <mc:Choice Requires="wpc">
            <w:drawing>
              <wp:inline distT="0" distB="0" distL="0" distR="0" wp14:anchorId="1476FFFF" wp14:editId="1F361BFB">
                <wp:extent cx="5791200" cy="4254500"/>
                <wp:effectExtent l="0" t="0" r="0" b="0"/>
                <wp:docPr id="5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6" name="Picture 6" descr="cid:image003.jpg@01D413AF.F0F1F3E0"/>
                          <pic:cNvPicPr/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0850" y="2200"/>
                            <a:ext cx="5103200" cy="374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" name="Text Box 7"/>
                        <wps:cNvSpPr txBox="1"/>
                        <wps:spPr>
                          <a:xfrm>
                            <a:off x="2501900" y="3746500"/>
                            <a:ext cx="1250950" cy="266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8BE5FB" w14:textId="2DB2C98F" w:rsidR="008A06E7" w:rsidRPr="00B71459" w:rsidRDefault="008A06E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Frequency (MHz)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7"/>
                        <wps:cNvSpPr txBox="1"/>
                        <wps:spPr>
                          <a:xfrm>
                            <a:off x="2006600" y="3983650"/>
                            <a:ext cx="2273300" cy="232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B952D4" w14:textId="027C3BF7" w:rsidR="008A06E7" w:rsidRPr="008C17B3" w:rsidRDefault="008A06E7" w:rsidP="008C17B3">
                              <w:pPr>
                                <w:pStyle w:val="NormalWeb"/>
                                <w:spacing w:after="18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Figure 1: Frequency response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476FFFF" id="Canvas 5" o:spid="_x0000_s1029" editas="canvas" style="width:456pt;height:335pt;mso-position-horizontal-relative:char;mso-position-vertical-relative:line" coordsize="57912,425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57912;height:42545;visibility:visible;mso-wrap-style:square">
                  <v:fill o:detectmouseclick="t"/>
                  <v:path o:connecttype="none"/>
                </v:shape>
                <v:shape id="Picture 6" o:spid="_x0000_s1031" type="#_x0000_t75" alt="cid:image003.jpg@01D413AF.F0F1F3E0" style="position:absolute;left:6308;top:22;width:51032;height:37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">
                  <v:imagedata r:id="rId10" r:href="rId11"/>
                </v:shape>
                <v:shape id="Text Box 7" o:spid="_x0000_s1032" type="#_x0000_t202" style="position:absolute;left:25019;top:37465;width:1250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2D8BE5FB" w14:textId="2DB2C98F" w:rsidR="008A06E7" w:rsidRPr="00B71459" w:rsidRDefault="008A06E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Frequency (MHz) </w:t>
                        </w:r>
                      </w:p>
                    </w:txbxContent>
                  </v:textbox>
                </v:shape>
                <v:shape id="Text Box 7" o:spid="_x0000_s1033" type="#_x0000_t202" style="position:absolute;left:20066;top:39836;width:22733;height:2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" filled="f" stroked="f" strokeweight=".5pt">
                  <v:textbox inset="0,0,0,0">
                    <w:txbxContent>
                      <w:p w14:paraId="40B952D4" w14:textId="027C3BF7" w:rsidR="008A06E7" w:rsidRPr="008C17B3" w:rsidRDefault="008A06E7" w:rsidP="008C17B3">
                        <w:pPr>
                          <w:pStyle w:val="NormalWeb"/>
                          <w:spacing w:after="18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Figure 1: Frequency response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ECDC8" w14:textId="3AA5BE63" w:rsidR="0077207A" w:rsidRDefault="00DA1B98" w:rsidP="00A64F4D">
      <w:pPr>
        <w:spacing w:after="120"/>
        <w:rPr>
          <w:noProof/>
          <w:lang w:val="fi-FI"/>
        </w:rPr>
      </w:pPr>
      <w:r>
        <w:rPr>
          <w:noProof/>
          <w:lang w:val="fi-FI"/>
        </w:rPr>
        <w:t>If one</w:t>
      </w:r>
      <w:r w:rsidR="00006FFD">
        <w:rPr>
          <w:noProof/>
          <w:lang w:val="fi-FI"/>
        </w:rPr>
        <w:t xml:space="preserve"> sing</w:t>
      </w:r>
      <w:r>
        <w:rPr>
          <w:noProof/>
          <w:lang w:val="fi-FI"/>
        </w:rPr>
        <w:t xml:space="preserve">le discrete </w:t>
      </w:r>
      <w:r w:rsidR="009F7596">
        <w:rPr>
          <w:noProof/>
          <w:lang w:val="fi-FI"/>
        </w:rPr>
        <w:t xml:space="preserve">frequency </w:t>
      </w:r>
      <w:r>
        <w:rPr>
          <w:noProof/>
          <w:lang w:val="fi-FI"/>
        </w:rPr>
        <w:t>point (i.e., the middle frequency of the TCH) is used to c</w:t>
      </w:r>
      <w:r w:rsidR="002C1D62">
        <w:rPr>
          <w:noProof/>
          <w:lang w:val="fi-FI"/>
        </w:rPr>
        <w:t>ompensate for the measured power</w:t>
      </w:r>
      <w:r w:rsidR="00DC01CC">
        <w:rPr>
          <w:noProof/>
          <w:lang w:val="fi-FI"/>
        </w:rPr>
        <w:t xml:space="preserve"> </w:t>
      </w:r>
      <w:r w:rsidR="00480239">
        <w:rPr>
          <w:noProof/>
          <w:lang w:val="fi-FI"/>
        </w:rPr>
        <w:t>value</w:t>
      </w:r>
      <w:r>
        <w:rPr>
          <w:noProof/>
          <w:lang w:val="fi-FI"/>
        </w:rPr>
        <w:t>, then ther</w:t>
      </w:r>
      <w:r w:rsidR="00D96AF9">
        <w:rPr>
          <w:noProof/>
          <w:lang w:val="fi-FI"/>
        </w:rPr>
        <w:t xml:space="preserve">e is </w:t>
      </w:r>
      <w:r w:rsidR="007241C2">
        <w:rPr>
          <w:noProof/>
          <w:lang w:val="fi-FI"/>
        </w:rPr>
        <w:t xml:space="preserve">a power </w:t>
      </w:r>
      <w:r w:rsidR="00CB316B">
        <w:rPr>
          <w:noProof/>
          <w:lang w:val="fi-FI"/>
        </w:rPr>
        <w:t>error</w:t>
      </w:r>
      <w:r w:rsidR="007241C2">
        <w:rPr>
          <w:noProof/>
          <w:lang w:val="fi-FI"/>
        </w:rPr>
        <w:t xml:space="preserve"> measured at </w:t>
      </w:r>
      <w:r>
        <w:rPr>
          <w:noProof/>
          <w:lang w:val="fi-FI"/>
        </w:rPr>
        <w:t xml:space="preserve">frequencies </w:t>
      </w:r>
      <w:r w:rsidR="007241C2">
        <w:rPr>
          <w:noProof/>
          <w:lang w:val="fi-FI"/>
        </w:rPr>
        <w:t>other than the middle frequency</w:t>
      </w:r>
      <w:r w:rsidR="00D96AF9">
        <w:rPr>
          <w:noProof/>
          <w:lang w:val="fi-FI"/>
        </w:rPr>
        <w:t xml:space="preserve"> but it is</w:t>
      </w:r>
      <w:r w:rsidR="00EC4BE5">
        <w:rPr>
          <w:noProof/>
          <w:lang w:val="fi-FI"/>
        </w:rPr>
        <w:t xml:space="preserve"> dependent on the </w:t>
      </w:r>
      <w:r w:rsidR="00323E00">
        <w:rPr>
          <w:noProof/>
          <w:lang w:val="fi-FI"/>
        </w:rPr>
        <w:t>selected points.</w:t>
      </w:r>
      <w:r w:rsidR="00996B5C">
        <w:rPr>
          <w:noProof/>
          <w:lang w:val="fi-FI"/>
        </w:rPr>
        <w:t xml:space="preserve"> </w:t>
      </w:r>
      <w:r w:rsidR="005831C4">
        <w:rPr>
          <w:noProof/>
          <w:lang w:val="fi-FI"/>
        </w:rPr>
        <w:t>A</w:t>
      </w:r>
      <w:r w:rsidR="008F462B">
        <w:rPr>
          <w:noProof/>
          <w:lang w:val="fi-FI"/>
        </w:rPr>
        <w:t xml:space="preserve">n infinite number of </w:t>
      </w:r>
      <w:r w:rsidR="009F7596">
        <w:rPr>
          <w:noProof/>
          <w:lang w:val="fi-FI"/>
        </w:rPr>
        <w:t xml:space="preserve">discrete frequency </w:t>
      </w:r>
      <w:r w:rsidR="008F462B">
        <w:rPr>
          <w:noProof/>
          <w:lang w:val="fi-FI"/>
        </w:rPr>
        <w:t>points are needed</w:t>
      </w:r>
      <w:r w:rsidR="00CB316B">
        <w:rPr>
          <w:noProof/>
          <w:lang w:val="fi-FI"/>
        </w:rPr>
        <w:t xml:space="preserve"> to obtain </w:t>
      </w:r>
      <w:r w:rsidR="007241C2">
        <w:rPr>
          <w:noProof/>
          <w:lang w:val="fi-FI"/>
        </w:rPr>
        <w:t xml:space="preserve">a power </w:t>
      </w:r>
      <w:r w:rsidR="00CB316B">
        <w:rPr>
          <w:noProof/>
          <w:lang w:val="fi-FI"/>
        </w:rPr>
        <w:t>error</w:t>
      </w:r>
      <w:r w:rsidR="005831C4">
        <w:rPr>
          <w:noProof/>
          <w:lang w:val="fi-FI"/>
        </w:rPr>
        <w:t xml:space="preserve"> </w:t>
      </w:r>
      <m:oMath>
        <m:r>
          <w:rPr>
            <w:rFonts w:ascii="Cambria Math" w:hAnsi="Cambria Math"/>
            <w:noProof/>
            <w:lang w:val="fi-FI"/>
          </w:rPr>
          <m:t>≈</m:t>
        </m:r>
      </m:oMath>
      <w:r w:rsidR="005831C4">
        <w:rPr>
          <w:noProof/>
          <w:lang w:val="fi-FI"/>
        </w:rPr>
        <w:t xml:space="preserve"> 0 dB</w:t>
      </w:r>
      <w:r w:rsidR="00FA5994">
        <w:rPr>
          <w:noProof/>
          <w:lang w:val="fi-FI"/>
        </w:rPr>
        <w:t xml:space="preserve"> in OTA test system frequency flatness</w:t>
      </w:r>
      <w:r w:rsidR="008F462B">
        <w:rPr>
          <w:noProof/>
          <w:lang w:val="fi-FI"/>
        </w:rPr>
        <w:t xml:space="preserve">, which is not practical. </w:t>
      </w:r>
      <w:r w:rsidR="00DC3D1D">
        <w:rPr>
          <w:noProof/>
          <w:lang w:val="fi-FI"/>
        </w:rPr>
        <w:t xml:space="preserve">Simulations were carried out to study the effect of the number of </w:t>
      </w:r>
      <w:r w:rsidR="009F7596">
        <w:rPr>
          <w:noProof/>
          <w:lang w:val="fi-FI"/>
        </w:rPr>
        <w:t xml:space="preserve">frequency </w:t>
      </w:r>
      <w:r w:rsidR="00CB316B">
        <w:rPr>
          <w:noProof/>
          <w:lang w:val="fi-FI"/>
        </w:rPr>
        <w:t>points on</w:t>
      </w:r>
      <w:r w:rsidR="00FA5994">
        <w:rPr>
          <w:noProof/>
          <w:lang w:val="fi-FI"/>
        </w:rPr>
        <w:t xml:space="preserve"> </w:t>
      </w:r>
      <w:r w:rsidR="00CB316B">
        <w:rPr>
          <w:noProof/>
          <w:lang w:val="fi-FI"/>
        </w:rPr>
        <w:t xml:space="preserve">error </w:t>
      </w:r>
      <w:r w:rsidR="00FA5994">
        <w:rPr>
          <w:noProof/>
          <w:lang w:val="fi-FI"/>
        </w:rPr>
        <w:t>variation</w:t>
      </w:r>
      <w:r w:rsidR="00CB316B">
        <w:rPr>
          <w:noProof/>
          <w:lang w:val="fi-FI"/>
        </w:rPr>
        <w:t>s</w:t>
      </w:r>
      <w:r w:rsidR="00DC3D1D">
        <w:rPr>
          <w:noProof/>
          <w:lang w:val="fi-FI"/>
        </w:rPr>
        <w:t xml:space="preserve">. Table 1 shows the simulation results with different </w:t>
      </w:r>
      <w:r w:rsidR="009F7596">
        <w:rPr>
          <w:noProof/>
          <w:lang w:val="fi-FI"/>
        </w:rPr>
        <w:t xml:space="preserve">discrete frequency </w:t>
      </w:r>
      <w:r w:rsidR="00DC3D1D">
        <w:rPr>
          <w:noProof/>
          <w:lang w:val="fi-FI"/>
        </w:rPr>
        <w:t>points.</w:t>
      </w:r>
      <w:r w:rsidR="00124190">
        <w:rPr>
          <w:noProof/>
          <w:lang w:val="fi-FI"/>
        </w:rPr>
        <w:t xml:space="preserve"> As shown in the table, the maximum and minimum deviation</w:t>
      </w:r>
      <w:r w:rsidR="00AF2A72">
        <w:rPr>
          <w:noProof/>
          <w:lang w:val="fi-FI"/>
        </w:rPr>
        <w:t>s</w:t>
      </w:r>
      <w:r w:rsidR="00124190">
        <w:rPr>
          <w:noProof/>
          <w:lang w:val="fi-FI"/>
        </w:rPr>
        <w:t xml:space="preserve"> with resep</w:t>
      </w:r>
      <w:r w:rsidR="00AF2A72">
        <w:rPr>
          <w:noProof/>
          <w:lang w:val="fi-FI"/>
        </w:rPr>
        <w:t>e</w:t>
      </w:r>
      <w:r w:rsidR="00124190">
        <w:rPr>
          <w:noProof/>
          <w:lang w:val="fi-FI"/>
        </w:rPr>
        <w:t>ct to the ide</w:t>
      </w:r>
      <w:r w:rsidR="00AF2A72">
        <w:rPr>
          <w:noProof/>
          <w:lang w:val="fi-FI"/>
        </w:rPr>
        <w:t>al</w:t>
      </w:r>
      <w:r w:rsidR="00124190">
        <w:rPr>
          <w:noProof/>
          <w:lang w:val="fi-FI"/>
        </w:rPr>
        <w:t xml:space="preserve"> </w:t>
      </w:r>
      <w:r w:rsidR="00AF2A72">
        <w:rPr>
          <w:noProof/>
          <w:lang w:val="fi-FI"/>
        </w:rPr>
        <w:t xml:space="preserve">frequency response are 0.64 dB and 0.38 dB, respectively. </w:t>
      </w:r>
      <w:r w:rsidR="007241C2">
        <w:rPr>
          <w:noProof/>
          <w:lang w:val="fi-FI"/>
        </w:rPr>
        <w:t xml:space="preserve">The average </w:t>
      </w:r>
      <w:r w:rsidR="00477430">
        <w:rPr>
          <w:noProof/>
          <w:lang w:val="fi-FI"/>
        </w:rPr>
        <w:t xml:space="preserve">error </w:t>
      </w:r>
      <w:r w:rsidR="007241C2">
        <w:rPr>
          <w:noProof/>
          <w:lang w:val="fi-FI"/>
        </w:rPr>
        <w:t>variation</w:t>
      </w:r>
      <w:r w:rsidR="00CB316B">
        <w:rPr>
          <w:noProof/>
          <w:lang w:val="fi-FI"/>
        </w:rPr>
        <w:t xml:space="preserve"> is approximately 0.5 dB and the median is 0.49 dB. </w:t>
      </w:r>
      <w:r w:rsidR="00477430">
        <w:rPr>
          <w:noProof/>
          <w:lang w:val="fi-FI"/>
        </w:rPr>
        <w:t xml:space="preserve">It can be observed that 50% of the error variations are within ±0.5 dB for all the of the N=51 frequency points. </w:t>
      </w:r>
      <w:r w:rsidR="0077207A">
        <w:rPr>
          <w:noProof/>
          <w:lang w:val="fi-FI"/>
        </w:rPr>
        <w:t xml:space="preserve">Therefore, an error of 0.25 dB is assumed. This error is converted to a standard measurement uncertainty contribution using a Gaussion distribution. </w:t>
      </w:r>
    </w:p>
    <w:p w14:paraId="55731EC8" w14:textId="2CE3F7AF" w:rsidR="009F7596" w:rsidRDefault="00CB316B" w:rsidP="00A64F4D">
      <w:pPr>
        <w:spacing w:after="120"/>
        <w:rPr>
          <w:noProof/>
          <w:lang w:val="fi-FI"/>
        </w:rPr>
      </w:pPr>
      <w:r>
        <w:rPr>
          <w:noProof/>
          <w:lang w:val="fi-FI"/>
        </w:rPr>
        <w:t xml:space="preserve"> </w:t>
      </w:r>
      <w:r w:rsidR="00AF2A72">
        <w:rPr>
          <w:noProof/>
          <w:lang w:val="fi-FI"/>
        </w:rPr>
        <w:t xml:space="preserve"> </w:t>
      </w:r>
    </w:p>
    <w:p w14:paraId="40A1CF03" w14:textId="1A8F8926" w:rsidR="00291CA5" w:rsidRDefault="00291CA5" w:rsidP="00A64F4D">
      <w:pPr>
        <w:spacing w:after="120"/>
        <w:rPr>
          <w:noProof/>
          <w:lang w:val="fi-FI"/>
        </w:rPr>
      </w:pPr>
    </w:p>
    <w:p w14:paraId="0F8D2F3B" w14:textId="3659954B" w:rsidR="00291CA5" w:rsidRDefault="00291CA5" w:rsidP="00A64F4D">
      <w:pPr>
        <w:spacing w:after="120"/>
        <w:rPr>
          <w:noProof/>
          <w:lang w:val="fi-FI"/>
        </w:rPr>
      </w:pPr>
    </w:p>
    <w:p w14:paraId="25C13431" w14:textId="7FFBFC63" w:rsidR="00291CA5" w:rsidRDefault="00291CA5" w:rsidP="00A64F4D">
      <w:pPr>
        <w:spacing w:after="120"/>
        <w:rPr>
          <w:noProof/>
          <w:lang w:val="fi-FI"/>
        </w:rPr>
      </w:pPr>
    </w:p>
    <w:p w14:paraId="4F8D21D4" w14:textId="45852308" w:rsidR="009F7596" w:rsidRDefault="00124190" w:rsidP="00A64F4D">
      <w:pPr>
        <w:spacing w:after="120"/>
        <w:rPr>
          <w:noProof/>
          <w:lang w:val="fi-FI"/>
        </w:rPr>
      </w:pPr>
      <w:r>
        <w:rPr>
          <w:noProof/>
          <w:lang w:val="fi-FI"/>
        </w:rPr>
        <w:lastRenderedPageBreak/>
        <w:tab/>
      </w:r>
      <w:r>
        <w:rPr>
          <w:noProof/>
          <w:lang w:val="fi-FI"/>
        </w:rPr>
        <w:tab/>
      </w:r>
      <w:r>
        <w:rPr>
          <w:noProof/>
          <w:lang w:val="fi-FI"/>
        </w:rPr>
        <w:tab/>
        <w:t>Table 1: OTA Test syst</w:t>
      </w:r>
      <w:r w:rsidR="00550B04">
        <w:rPr>
          <w:noProof/>
          <w:lang w:val="fi-FI"/>
        </w:rPr>
        <w:t>em frequency flatness</w:t>
      </w:r>
      <w:r>
        <w:rPr>
          <w:noProof/>
          <w:lang w:val="fi-FI"/>
        </w:rPr>
        <w:t xml:space="preserve"> versus the number of frequency discrete points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187"/>
        <w:gridCol w:w="3188"/>
      </w:tblGrid>
      <w:tr w:rsidR="00357B34" w14:paraId="3FC6EAD1" w14:textId="77777777" w:rsidTr="00357B34">
        <w:trPr>
          <w:trHeight w:val="173"/>
        </w:trPr>
        <w:tc>
          <w:tcPr>
            <w:tcW w:w="3256" w:type="dxa"/>
            <w:vMerge w:val="restart"/>
          </w:tcPr>
          <w:p w14:paraId="7500B934" w14:textId="77777777" w:rsidR="00357B34" w:rsidRDefault="00357B3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 xml:space="preserve">Number </w:t>
            </w:r>
            <w:r w:rsidR="00A35D95">
              <w:rPr>
                <w:noProof/>
                <w:lang w:val="fi-FI"/>
              </w:rPr>
              <w:t xml:space="preserve">of discrete frequency points </w:t>
            </w:r>
            <w:r>
              <w:rPr>
                <w:noProof/>
                <w:lang w:val="fi-FI"/>
              </w:rPr>
              <w:t xml:space="preserve"> during OTA calibration phase</w:t>
            </w:r>
          </w:p>
          <w:p w14:paraId="5D945638" w14:textId="3369B700" w:rsidR="00A35D95" w:rsidRDefault="00742AB1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 xml:space="preserve">               (</w:t>
            </w:r>
            <w:r w:rsidR="00A35D95">
              <w:rPr>
                <w:noProof/>
                <w:lang w:val="fi-FI"/>
              </w:rPr>
              <w:t>N</w:t>
            </w:r>
            <w:r>
              <w:rPr>
                <w:noProof/>
                <w:lang w:val="fi-FI"/>
              </w:rPr>
              <w:t>)</w:t>
            </w:r>
          </w:p>
        </w:tc>
        <w:tc>
          <w:tcPr>
            <w:tcW w:w="6375" w:type="dxa"/>
            <w:gridSpan w:val="2"/>
          </w:tcPr>
          <w:p w14:paraId="1EBC7AFC" w14:textId="37F79CC5" w:rsidR="00357B34" w:rsidRDefault="00357B3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n77 frequency band with 2 TCH channels</w:t>
            </w:r>
          </w:p>
        </w:tc>
      </w:tr>
      <w:tr w:rsidR="00357B34" w14:paraId="71F10E02" w14:textId="77777777" w:rsidTr="00357B34">
        <w:trPr>
          <w:trHeight w:val="102"/>
        </w:trPr>
        <w:tc>
          <w:tcPr>
            <w:tcW w:w="3256" w:type="dxa"/>
            <w:vMerge/>
          </w:tcPr>
          <w:p w14:paraId="52BD3D29" w14:textId="77777777" w:rsidR="00357B34" w:rsidRDefault="00357B34" w:rsidP="00A64F4D">
            <w:pPr>
              <w:spacing w:after="120"/>
              <w:rPr>
                <w:noProof/>
                <w:lang w:val="fi-FI"/>
              </w:rPr>
            </w:pPr>
          </w:p>
        </w:tc>
        <w:tc>
          <w:tcPr>
            <w:tcW w:w="6375" w:type="dxa"/>
            <w:gridSpan w:val="2"/>
          </w:tcPr>
          <w:p w14:paraId="40E024D0" w14:textId="4847B3D5" w:rsidR="00357B34" w:rsidRDefault="00357B3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OTA Test system frequency flatness</w:t>
            </w:r>
            <w:r w:rsidR="00550B04">
              <w:rPr>
                <w:noProof/>
                <w:lang w:val="fi-FI"/>
              </w:rPr>
              <w:t xml:space="preserve"> </w:t>
            </w:r>
          </w:p>
        </w:tc>
      </w:tr>
      <w:tr w:rsidR="00357B34" w14:paraId="25513D86" w14:textId="77777777" w:rsidTr="008A06E7">
        <w:trPr>
          <w:trHeight w:val="101"/>
        </w:trPr>
        <w:tc>
          <w:tcPr>
            <w:tcW w:w="3256" w:type="dxa"/>
            <w:vMerge/>
          </w:tcPr>
          <w:p w14:paraId="2B5D04E4" w14:textId="77777777" w:rsidR="00357B34" w:rsidRDefault="00357B34" w:rsidP="00A64F4D">
            <w:pPr>
              <w:spacing w:after="120"/>
              <w:rPr>
                <w:noProof/>
                <w:lang w:val="fi-FI"/>
              </w:rPr>
            </w:pPr>
          </w:p>
        </w:tc>
        <w:tc>
          <w:tcPr>
            <w:tcW w:w="3187" w:type="dxa"/>
          </w:tcPr>
          <w:p w14:paraId="1C5B6C73" w14:textId="02C0E4CA" w:rsidR="00357B34" w:rsidRDefault="00357B3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Bottom TCH Channel</w:t>
            </w:r>
          </w:p>
        </w:tc>
        <w:tc>
          <w:tcPr>
            <w:tcW w:w="3188" w:type="dxa"/>
          </w:tcPr>
          <w:p w14:paraId="2A915AB3" w14:textId="459F2D92" w:rsidR="00357B34" w:rsidRDefault="00357B3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Middle TCH Channel</w:t>
            </w:r>
          </w:p>
        </w:tc>
      </w:tr>
      <w:tr w:rsidR="00357B34" w14:paraId="297F242B" w14:textId="77777777" w:rsidTr="008A06E7">
        <w:tc>
          <w:tcPr>
            <w:tcW w:w="3256" w:type="dxa"/>
          </w:tcPr>
          <w:p w14:paraId="4D2B2286" w14:textId="209AE07C" w:rsidR="00357B34" w:rsidRDefault="00A35D95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1 (centre frequency)</w:t>
            </w:r>
          </w:p>
        </w:tc>
        <w:tc>
          <w:tcPr>
            <w:tcW w:w="3187" w:type="dxa"/>
          </w:tcPr>
          <w:p w14:paraId="13AC9605" w14:textId="331B3E5B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0.44</w:t>
            </w:r>
          </w:p>
        </w:tc>
        <w:tc>
          <w:tcPr>
            <w:tcW w:w="3188" w:type="dxa"/>
          </w:tcPr>
          <w:p w14:paraId="0AD85D47" w14:textId="5ABA7B86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0.46</w:t>
            </w:r>
          </w:p>
        </w:tc>
      </w:tr>
      <w:tr w:rsidR="00357B34" w14:paraId="773E0F7D" w14:textId="77777777" w:rsidTr="008A06E7">
        <w:tc>
          <w:tcPr>
            <w:tcW w:w="3256" w:type="dxa"/>
          </w:tcPr>
          <w:p w14:paraId="0D9B4204" w14:textId="2C066629" w:rsidR="00357B34" w:rsidRDefault="00A35D95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3 (30 MHz intervals)</w:t>
            </w:r>
          </w:p>
        </w:tc>
        <w:tc>
          <w:tcPr>
            <w:tcW w:w="3187" w:type="dxa"/>
          </w:tcPr>
          <w:p w14:paraId="0A05A5CE" w14:textId="6ED7DDB9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0.51</w:t>
            </w:r>
          </w:p>
        </w:tc>
        <w:tc>
          <w:tcPr>
            <w:tcW w:w="3188" w:type="dxa"/>
          </w:tcPr>
          <w:p w14:paraId="1840565E" w14:textId="29FB5AE3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0.59</w:t>
            </w:r>
          </w:p>
        </w:tc>
      </w:tr>
      <w:tr w:rsidR="00357B34" w14:paraId="438826E3" w14:textId="77777777" w:rsidTr="008A06E7">
        <w:tc>
          <w:tcPr>
            <w:tcW w:w="3256" w:type="dxa"/>
          </w:tcPr>
          <w:p w14:paraId="22E52938" w14:textId="414840D0" w:rsidR="00357B34" w:rsidRDefault="00A35D95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6 (20 MHz intervals)</w:t>
            </w:r>
          </w:p>
        </w:tc>
        <w:tc>
          <w:tcPr>
            <w:tcW w:w="3187" w:type="dxa"/>
          </w:tcPr>
          <w:p w14:paraId="442C119F" w14:textId="45EFEA0F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0.38</w:t>
            </w:r>
          </w:p>
        </w:tc>
        <w:tc>
          <w:tcPr>
            <w:tcW w:w="3188" w:type="dxa"/>
          </w:tcPr>
          <w:p w14:paraId="4C6B1818" w14:textId="119506C9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0.60</w:t>
            </w:r>
          </w:p>
        </w:tc>
      </w:tr>
      <w:tr w:rsidR="00357B34" w14:paraId="2F576E75" w14:textId="77777777" w:rsidTr="008A06E7">
        <w:tc>
          <w:tcPr>
            <w:tcW w:w="3256" w:type="dxa"/>
          </w:tcPr>
          <w:p w14:paraId="5948A7F5" w14:textId="669A048C" w:rsidR="00357B34" w:rsidRDefault="00A35D95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11 (10 MHz intervals)</w:t>
            </w:r>
          </w:p>
        </w:tc>
        <w:tc>
          <w:tcPr>
            <w:tcW w:w="3187" w:type="dxa"/>
          </w:tcPr>
          <w:p w14:paraId="29527120" w14:textId="634CBD51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0.42</w:t>
            </w:r>
          </w:p>
        </w:tc>
        <w:tc>
          <w:tcPr>
            <w:tcW w:w="3188" w:type="dxa"/>
          </w:tcPr>
          <w:p w14:paraId="53604582" w14:textId="60FD0E69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0.58</w:t>
            </w:r>
          </w:p>
        </w:tc>
      </w:tr>
      <w:tr w:rsidR="00357B34" w14:paraId="680598A4" w14:textId="77777777" w:rsidTr="008A06E7">
        <w:tc>
          <w:tcPr>
            <w:tcW w:w="3256" w:type="dxa"/>
          </w:tcPr>
          <w:p w14:paraId="48355D5D" w14:textId="25122559" w:rsidR="00357B34" w:rsidRDefault="00A35D95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23 (4 MHz intervals)</w:t>
            </w:r>
          </w:p>
        </w:tc>
        <w:tc>
          <w:tcPr>
            <w:tcW w:w="3187" w:type="dxa"/>
          </w:tcPr>
          <w:p w14:paraId="3A874C05" w14:textId="7FE78C5D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0.39</w:t>
            </w:r>
          </w:p>
        </w:tc>
        <w:tc>
          <w:tcPr>
            <w:tcW w:w="3188" w:type="dxa"/>
          </w:tcPr>
          <w:p w14:paraId="424B90FA" w14:textId="730A7798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0.64</w:t>
            </w:r>
          </w:p>
        </w:tc>
      </w:tr>
      <w:tr w:rsidR="00357B34" w14:paraId="3A32E135" w14:textId="77777777" w:rsidTr="008A06E7">
        <w:tc>
          <w:tcPr>
            <w:tcW w:w="3256" w:type="dxa"/>
          </w:tcPr>
          <w:p w14:paraId="39BDB2E8" w14:textId="0E3FD46A" w:rsidR="00357B34" w:rsidRDefault="00A35D95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51 (2 MHz intervals)</w:t>
            </w:r>
          </w:p>
        </w:tc>
        <w:tc>
          <w:tcPr>
            <w:tcW w:w="3187" w:type="dxa"/>
          </w:tcPr>
          <w:p w14:paraId="48C200E8" w14:textId="5C6D2E21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0.38</w:t>
            </w:r>
          </w:p>
        </w:tc>
        <w:tc>
          <w:tcPr>
            <w:tcW w:w="3188" w:type="dxa"/>
          </w:tcPr>
          <w:p w14:paraId="3D853444" w14:textId="3629CA8A" w:rsidR="00357B34" w:rsidRDefault="00F36BF4" w:rsidP="00A64F4D">
            <w:pPr>
              <w:spacing w:after="12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0.64</w:t>
            </w:r>
          </w:p>
        </w:tc>
      </w:tr>
    </w:tbl>
    <w:p w14:paraId="3D2EFCEF" w14:textId="3C70D44B" w:rsidR="00DC3D1D" w:rsidRDefault="00DC3D1D" w:rsidP="00A64F4D">
      <w:pPr>
        <w:spacing w:after="120"/>
        <w:rPr>
          <w:noProof/>
          <w:lang w:val="fi-FI"/>
        </w:rPr>
      </w:pPr>
      <w:r>
        <w:rPr>
          <w:noProof/>
          <w:lang w:val="fi-FI"/>
        </w:rPr>
        <w:t xml:space="preserve"> </w:t>
      </w:r>
    </w:p>
    <w:p w14:paraId="4BEC0703" w14:textId="5CCC0B30" w:rsidR="008A2BCC" w:rsidRDefault="00312ABB" w:rsidP="00ED518C">
      <w:pPr>
        <w:spacing w:after="120"/>
      </w:pPr>
      <w:r>
        <w:t xml:space="preserve">The uncertainty budget format for </w:t>
      </w:r>
      <w:r w:rsidR="00AA754C">
        <w:t xml:space="preserve">Rel-13 </w:t>
      </w:r>
      <w:r>
        <w:t xml:space="preserve">EIRP measurement </w:t>
      </w:r>
      <w:r w:rsidR="00AA754C">
        <w:t xml:space="preserve">uncertainty </w:t>
      </w:r>
      <w:r>
        <w:t xml:space="preserve">for CATR is outlined in TR 37.842, </w:t>
      </w:r>
      <w:r w:rsidR="002C6896">
        <w:t xml:space="preserve">Section 10.3.1.1.3. </w:t>
      </w:r>
      <w:r w:rsidR="00F82F7F">
        <w:t>Referring</w:t>
      </w:r>
      <w:r w:rsidR="008A2BCC">
        <w:t xml:space="preserve"> to</w:t>
      </w:r>
      <w:r w:rsidR="00AA754C">
        <w:t xml:space="preserve"> the agreed Proposal 3 </w:t>
      </w:r>
      <w:r w:rsidR="00770113">
        <w:t xml:space="preserve">in </w:t>
      </w:r>
      <w:r w:rsidR="00AA754C">
        <w:t>[1], t</w:t>
      </w:r>
      <w:r w:rsidR="00681545">
        <w:t xml:space="preserve">he uncertainty budget for </w:t>
      </w:r>
      <w:r w:rsidR="00703754">
        <w:t>OTA AAS BS maximum output power test requirement</w:t>
      </w:r>
      <w:r w:rsidR="00681545">
        <w:t xml:space="preserve"> includes </w:t>
      </w:r>
      <w:r w:rsidR="00726C03">
        <w:t xml:space="preserve">all </w:t>
      </w:r>
      <w:r w:rsidR="00AA754C">
        <w:t xml:space="preserve">Rel-13 </w:t>
      </w:r>
      <w:r w:rsidR="00726C03">
        <w:t>EIRP uncertainty contri</w:t>
      </w:r>
      <w:r w:rsidR="00AA754C">
        <w:t>butors</w:t>
      </w:r>
      <w:r w:rsidR="002546CA">
        <w:t>.</w:t>
      </w:r>
      <w:r w:rsidR="00AA754C">
        <w:t xml:space="preserve"> </w:t>
      </w:r>
    </w:p>
    <w:p w14:paraId="4FEAE98F" w14:textId="55E65C35" w:rsidR="005E272C" w:rsidRDefault="008A2BCC" w:rsidP="00ED518C">
      <w:pPr>
        <w:spacing w:after="120"/>
      </w:pPr>
      <w:r>
        <w:t xml:space="preserve">With reference to the agreed Proposal </w:t>
      </w:r>
      <w:r w:rsidR="00703754">
        <w:t>5 in [1], we propose to add the “</w:t>
      </w:r>
      <w:r w:rsidR="00AA754C">
        <w:t>Test system frequency flatness</w:t>
      </w:r>
      <w:r w:rsidR="00703754">
        <w:t>”</w:t>
      </w:r>
      <w:r w:rsidR="00AA754C">
        <w:t xml:space="preserve"> </w:t>
      </w:r>
      <w:r w:rsidR="00EC309E">
        <w:t xml:space="preserve">contributor </w:t>
      </w:r>
      <w:r w:rsidR="00703754">
        <w:t xml:space="preserve">to the </w:t>
      </w:r>
      <w:r w:rsidR="00E12C43">
        <w:t xml:space="preserve">uncertainty budget for the OTA AAS BS maximum output power as shown </w:t>
      </w:r>
      <w:r w:rsidR="00EC309E">
        <w:t>in Table 2</w:t>
      </w:r>
      <w:r w:rsidR="00CE09F5">
        <w:t>.</w:t>
      </w:r>
      <w:r w:rsidR="003E30A2">
        <w:t xml:space="preserve"> </w:t>
      </w:r>
    </w:p>
    <w:p w14:paraId="61EA4DCE" w14:textId="7BC4D11B" w:rsidR="002C6896" w:rsidRDefault="00EC309E" w:rsidP="002C6896">
      <w:pPr>
        <w:spacing w:after="0"/>
        <w:ind w:left="1136" w:firstLine="284"/>
      </w:pPr>
      <w:r>
        <w:t>Table 2</w:t>
      </w:r>
      <w:r w:rsidR="002C6896">
        <w:t>: CATR uncertainty b</w:t>
      </w:r>
      <w:r w:rsidR="00703754">
        <w:t>udget format for OTA AAS BS maximum output power</w:t>
      </w:r>
    </w:p>
    <w:p w14:paraId="38DAB536" w14:textId="7252B96D" w:rsidR="001A6AB5" w:rsidRDefault="001A6AB5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tbl>
      <w:tblPr>
        <w:tblW w:w="92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412"/>
        <w:gridCol w:w="6604"/>
        <w:gridCol w:w="1215"/>
      </w:tblGrid>
      <w:tr w:rsidR="002C6896" w:rsidRPr="00530CB2" w14:paraId="2B5FF0ED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8B798" w14:textId="77777777" w:rsidR="002C6896" w:rsidRPr="00222D67" w:rsidRDefault="002C6896" w:rsidP="00006FFD">
            <w:pPr>
              <w:pStyle w:val="TAH"/>
            </w:pPr>
            <w:r w:rsidRPr="00222D67">
              <w:t>UID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82787" w14:textId="77777777" w:rsidR="002C6896" w:rsidRPr="00222D67" w:rsidRDefault="002C6896" w:rsidP="00006FFD">
            <w:pPr>
              <w:pStyle w:val="TAH"/>
            </w:pPr>
            <w:r w:rsidRPr="00222D67">
              <w:t>Description of uncertainty contribution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10955" w14:textId="77777777" w:rsidR="002C6896" w:rsidRPr="00222D67" w:rsidRDefault="002C6896" w:rsidP="00006FFD">
            <w:pPr>
              <w:pStyle w:val="TAH"/>
            </w:pPr>
            <w:r w:rsidRPr="00222D67">
              <w:t>Details in annex</w:t>
            </w:r>
          </w:p>
        </w:tc>
      </w:tr>
      <w:tr w:rsidR="002C6896" w:rsidRPr="00530CB2" w14:paraId="176DF767" w14:textId="77777777" w:rsidTr="00006FFD">
        <w:trPr>
          <w:cantSplit/>
          <w:jc w:val="center"/>
        </w:trPr>
        <w:tc>
          <w:tcPr>
            <w:tcW w:w="92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6EEB" w14:textId="77777777" w:rsidR="002C6896" w:rsidRPr="00222D67" w:rsidRDefault="002C6896" w:rsidP="00006FFD">
            <w:pPr>
              <w:pStyle w:val="TAH"/>
            </w:pPr>
            <w:r w:rsidRPr="00222D67">
              <w:t xml:space="preserve">Stage </w:t>
            </w:r>
            <w:r>
              <w:t>2</w:t>
            </w:r>
            <w:r w:rsidRPr="00222D67">
              <w:t>: DUT measurement</w:t>
            </w:r>
          </w:p>
        </w:tc>
      </w:tr>
      <w:tr w:rsidR="002C6896" w:rsidRPr="00530CB2" w14:paraId="214328AC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8EF93" w14:textId="77777777" w:rsidR="002C6896" w:rsidRPr="00222D67" w:rsidRDefault="002C6896" w:rsidP="00006FFD">
            <w:pPr>
              <w:pStyle w:val="TAL"/>
            </w:pPr>
            <w:r w:rsidRPr="00222D67">
              <w:t>1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BCD59" w14:textId="77777777" w:rsidR="002C6896" w:rsidRPr="00222D67" w:rsidRDefault="002C6896" w:rsidP="00006FFD">
            <w:pPr>
              <w:pStyle w:val="TAL"/>
            </w:pPr>
            <w:r w:rsidRPr="00AF07FD">
              <w:t>Misalignment DUT &amp; pointing error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17506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-1</w:t>
            </w:r>
          </w:p>
        </w:tc>
      </w:tr>
      <w:tr w:rsidR="002C6896" w:rsidRPr="00530CB2" w14:paraId="7FF6313C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C0F85" w14:textId="77777777" w:rsidR="002C6896" w:rsidRPr="00222D67" w:rsidRDefault="002C6896" w:rsidP="00006FFD">
            <w:pPr>
              <w:pStyle w:val="TAL"/>
            </w:pPr>
            <w:r w:rsidRPr="00222D67">
              <w:t>2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C26A0" w14:textId="77777777" w:rsidR="002C6896" w:rsidRPr="00222D67" w:rsidRDefault="002C6896" w:rsidP="00006FFD">
            <w:pPr>
              <w:pStyle w:val="TAL"/>
            </w:pPr>
            <w:r w:rsidRPr="00222D67">
              <w:t>RF power measurement equipment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2A2A3" w14:textId="77777777" w:rsidR="002C6896" w:rsidRPr="00222D67" w:rsidRDefault="002C6896" w:rsidP="00006FFD">
            <w:pPr>
              <w:pStyle w:val="TAC"/>
            </w:pPr>
            <w:r>
              <w:t>E</w:t>
            </w:r>
          </w:p>
        </w:tc>
      </w:tr>
      <w:tr w:rsidR="002C6896" w:rsidRPr="00530CB2" w14:paraId="0C9478C4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BCBD3" w14:textId="77777777" w:rsidR="002C6896" w:rsidRPr="00222D67" w:rsidRDefault="002C6896" w:rsidP="00006FFD">
            <w:pPr>
              <w:pStyle w:val="TAL"/>
            </w:pPr>
            <w:r w:rsidRPr="00222D67">
              <w:t>3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72F65" w14:textId="77777777" w:rsidR="002C6896" w:rsidRPr="00222D67" w:rsidRDefault="002C6896" w:rsidP="00006FFD">
            <w:pPr>
              <w:pStyle w:val="TAL"/>
            </w:pPr>
            <w:r w:rsidRPr="00222D67">
              <w:t>Standing wave between DUT and test range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23C69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-3</w:t>
            </w:r>
          </w:p>
        </w:tc>
      </w:tr>
      <w:tr w:rsidR="002C6896" w:rsidRPr="00530CB2" w14:paraId="5564719B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9AAE8" w14:textId="77777777" w:rsidR="002C6896" w:rsidRPr="00222D67" w:rsidRDefault="002C6896" w:rsidP="00006FFD">
            <w:pPr>
              <w:pStyle w:val="TAL"/>
            </w:pPr>
            <w:r w:rsidRPr="00222D67">
              <w:t>4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E467F" w14:textId="77777777" w:rsidR="002C6896" w:rsidRPr="00222D67" w:rsidRDefault="002C6896" w:rsidP="00006FFD">
            <w:pPr>
              <w:pStyle w:val="TAL"/>
            </w:pPr>
            <w:r w:rsidRPr="00222D67">
              <w:t>RF leakage (SGH connector terminated &amp; test range antenna connector cable terminated)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34329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-4</w:t>
            </w:r>
          </w:p>
        </w:tc>
      </w:tr>
      <w:tr w:rsidR="002C6896" w:rsidRPr="00530CB2" w14:paraId="104236A8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72EF0" w14:textId="77777777" w:rsidR="002C6896" w:rsidRPr="00222D67" w:rsidRDefault="002C6896" w:rsidP="00006FFD">
            <w:pPr>
              <w:pStyle w:val="TAL"/>
            </w:pPr>
            <w:r w:rsidRPr="00222D67">
              <w:t>5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068AE" w14:textId="77777777" w:rsidR="002C6896" w:rsidRPr="00222D67" w:rsidRDefault="002C6896" w:rsidP="00006FFD">
            <w:pPr>
              <w:pStyle w:val="TAL"/>
            </w:pPr>
            <w:r w:rsidRPr="00222D67">
              <w:t>QZ ripple DUT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CBD98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-5</w:t>
            </w:r>
          </w:p>
        </w:tc>
      </w:tr>
      <w:tr w:rsidR="00FB2A40" w:rsidRPr="00530CB2" w14:paraId="7FBFBBFA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A3CEB" w14:textId="1D0A8975" w:rsidR="00FB2A40" w:rsidRDefault="004202B4" w:rsidP="00006FFD">
            <w:pPr>
              <w:pStyle w:val="TAL"/>
            </w:pPr>
            <w:r>
              <w:t>18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FE861" w14:textId="0C84B160" w:rsidR="00FB2A40" w:rsidRDefault="00FB2A40" w:rsidP="00006FFD">
            <w:pPr>
              <w:pStyle w:val="TAL"/>
            </w:pPr>
            <w:r w:rsidRPr="00AF07FD">
              <w:t>Test system frequency flatness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27F04" w14:textId="6AC10277" w:rsidR="00FB2A40" w:rsidRPr="007C4927" w:rsidRDefault="00AF2F9A" w:rsidP="00006FFD">
            <w:pPr>
              <w:pStyle w:val="TAC"/>
              <w:rPr>
                <w:highlight w:val="yellow"/>
              </w:rPr>
            </w:pPr>
            <w:r w:rsidRPr="00AF07FD">
              <w:t>TBD</w:t>
            </w:r>
          </w:p>
        </w:tc>
      </w:tr>
      <w:tr w:rsidR="002C6896" w:rsidRPr="00530CB2" w14:paraId="0EE4E961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7749E" w14:textId="77777777" w:rsidR="002C6896" w:rsidRPr="00222D67" w:rsidRDefault="002C6896" w:rsidP="00006FFD">
            <w:pPr>
              <w:pStyle w:val="TAL"/>
            </w:pPr>
            <w:r w:rsidRPr="00222D67">
              <w:t>19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1A3F9" w14:textId="77777777" w:rsidR="002C6896" w:rsidRPr="00222D67" w:rsidRDefault="002C6896" w:rsidP="00006FFD">
            <w:pPr>
              <w:pStyle w:val="TAL"/>
            </w:pPr>
            <w:r w:rsidRPr="00222D67">
              <w:t xml:space="preserve">Miscellaneous </w:t>
            </w:r>
            <w:r>
              <w:t>u</w:t>
            </w:r>
            <w:r w:rsidRPr="00222D67">
              <w:t>ncertainty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C4160" w14:textId="77777777" w:rsidR="002C6896" w:rsidRPr="00222D67" w:rsidRDefault="002C6896" w:rsidP="00006FFD">
            <w:pPr>
              <w:pStyle w:val="TAC"/>
            </w:pPr>
            <w:r w:rsidRPr="00222D67">
              <w:t>B2-14</w:t>
            </w:r>
          </w:p>
        </w:tc>
      </w:tr>
      <w:tr w:rsidR="002C6896" w:rsidRPr="00530CB2" w14:paraId="06450BB6" w14:textId="77777777" w:rsidTr="00006FFD">
        <w:trPr>
          <w:cantSplit/>
          <w:jc w:val="center"/>
        </w:trPr>
        <w:tc>
          <w:tcPr>
            <w:tcW w:w="92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9D81F" w14:textId="77777777" w:rsidR="002C6896" w:rsidRPr="00222D67" w:rsidRDefault="002C6896" w:rsidP="00006FFD">
            <w:pPr>
              <w:pStyle w:val="TAH"/>
            </w:pPr>
            <w:r w:rsidRPr="00222D67">
              <w:t xml:space="preserve">Stage </w:t>
            </w:r>
            <w:r>
              <w:t>1</w:t>
            </w:r>
            <w:r w:rsidRPr="00222D67">
              <w:t>: Calibration measurement</w:t>
            </w:r>
          </w:p>
        </w:tc>
      </w:tr>
      <w:tr w:rsidR="002C6896" w:rsidRPr="00530CB2" w14:paraId="03AD7BCF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EEB4" w14:textId="77777777" w:rsidR="002C6896" w:rsidRPr="00222D67" w:rsidRDefault="002C6896" w:rsidP="00006FFD">
            <w:pPr>
              <w:pStyle w:val="TAL"/>
            </w:pPr>
            <w:r w:rsidRPr="00222D67">
              <w:t>6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841F7" w14:textId="77777777" w:rsidR="002C6896" w:rsidRPr="00222D67" w:rsidDel="007B0789" w:rsidRDefault="002C6896" w:rsidP="00006FFD">
            <w:pPr>
              <w:pStyle w:val="TAL"/>
            </w:pPr>
            <w:r w:rsidRPr="00222D67">
              <w:t>Uncertainty of network analyser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5AA7" w14:textId="77777777" w:rsidR="002C6896" w:rsidRPr="00222D67" w:rsidDel="007B0789" w:rsidRDefault="002C6896" w:rsidP="00006FFD">
            <w:pPr>
              <w:pStyle w:val="TAC"/>
            </w:pPr>
            <w:r>
              <w:t>E</w:t>
            </w:r>
          </w:p>
        </w:tc>
      </w:tr>
      <w:tr w:rsidR="002C6896" w:rsidRPr="00530CB2" w14:paraId="1A1E6727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36996" w14:textId="77777777" w:rsidR="002C6896" w:rsidRPr="00222D67" w:rsidRDefault="002C6896" w:rsidP="00006FFD">
            <w:pPr>
              <w:pStyle w:val="TAL"/>
            </w:pPr>
            <w:r w:rsidRPr="00222D67">
              <w:t>7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67639" w14:textId="77777777" w:rsidR="002C6896" w:rsidRPr="00222D67" w:rsidDel="007B0789" w:rsidRDefault="002C6896" w:rsidP="00006FFD">
            <w:pPr>
              <w:pStyle w:val="TAL"/>
            </w:pPr>
            <w:r w:rsidRPr="00222D67">
              <w:t>Mismatch of receiver chain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38EC" w14:textId="77777777" w:rsidR="002C6896" w:rsidRPr="00222D67" w:rsidDel="007B0789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-7</w:t>
            </w:r>
          </w:p>
        </w:tc>
      </w:tr>
      <w:tr w:rsidR="002C6896" w:rsidRPr="00530CB2" w14:paraId="4AF5CB23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801D9" w14:textId="77777777" w:rsidR="002C6896" w:rsidRPr="00222D67" w:rsidRDefault="002C6896" w:rsidP="00006FFD">
            <w:pPr>
              <w:pStyle w:val="TAL"/>
            </w:pPr>
            <w:r w:rsidRPr="00222D67">
              <w:t>8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A649" w14:textId="77777777" w:rsidR="002C6896" w:rsidRPr="00222D67" w:rsidDel="00431956" w:rsidRDefault="002C6896" w:rsidP="00006FFD">
            <w:pPr>
              <w:pStyle w:val="TAL"/>
            </w:pPr>
            <w:r w:rsidRPr="00222D67">
              <w:t>Insertion loss variation of receiver chain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6DC14" w14:textId="77777777" w:rsidR="002C6896" w:rsidRPr="00222D67" w:rsidDel="00180230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-8</w:t>
            </w:r>
          </w:p>
        </w:tc>
      </w:tr>
      <w:tr w:rsidR="002C6896" w:rsidRPr="00530CB2" w14:paraId="3B51CEC6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E26B" w14:textId="77777777" w:rsidR="002C6896" w:rsidRPr="00222D67" w:rsidRDefault="002C6896" w:rsidP="00006FFD">
            <w:pPr>
              <w:pStyle w:val="TAL"/>
            </w:pPr>
            <w:r w:rsidRPr="00222D67">
              <w:t>9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10181" w14:textId="77777777" w:rsidR="002C6896" w:rsidRPr="00222D67" w:rsidRDefault="002C6896" w:rsidP="00006FFD">
            <w:pPr>
              <w:pStyle w:val="TAL"/>
            </w:pPr>
            <w:r w:rsidRPr="00222D67">
              <w:t>RF leakage, (SGH connector terminated &amp; test range antenna connector cable terminated)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639B83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-4</w:t>
            </w:r>
          </w:p>
        </w:tc>
      </w:tr>
      <w:tr w:rsidR="002C6896" w:rsidRPr="00530CB2" w14:paraId="44B20D28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66822" w14:textId="77777777" w:rsidR="002C6896" w:rsidRPr="00222D67" w:rsidRDefault="002C6896" w:rsidP="00006FFD">
            <w:pPr>
              <w:pStyle w:val="TAL"/>
            </w:pPr>
            <w:r w:rsidRPr="00222D67">
              <w:t>10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5B0E6" w14:textId="77777777" w:rsidR="002C6896" w:rsidRPr="00222D67" w:rsidRDefault="002C6896" w:rsidP="00006FFD">
            <w:pPr>
              <w:pStyle w:val="TAL"/>
            </w:pPr>
            <w:r w:rsidRPr="00222D67">
              <w:t>Influence of the calibration antenna feed cable:</w:t>
            </w:r>
          </w:p>
          <w:p w14:paraId="24E04B83" w14:textId="77777777" w:rsidR="002C6896" w:rsidRPr="00222D67" w:rsidRDefault="002C6896" w:rsidP="00006FFD">
            <w:pPr>
              <w:pStyle w:val="TAL"/>
              <w:ind w:left="623" w:hanging="283"/>
            </w:pPr>
            <w:r w:rsidRPr="00222D67">
              <w:t>a)</w:t>
            </w:r>
            <w:r w:rsidRPr="00222D67">
              <w:tab/>
              <w:t>Flexing cables, adapters, attenuators, connector repeatability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DA00E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-9</w:t>
            </w:r>
          </w:p>
        </w:tc>
      </w:tr>
      <w:tr w:rsidR="002C6896" w:rsidRPr="00530CB2" w14:paraId="691255C5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F89B9" w14:textId="77777777" w:rsidR="002C6896" w:rsidRPr="00222D67" w:rsidRDefault="002C6896" w:rsidP="00006FFD">
            <w:pPr>
              <w:pStyle w:val="TAL"/>
            </w:pPr>
            <w:r w:rsidRPr="00222D67">
              <w:t>11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38860" w14:textId="77777777" w:rsidR="002C6896" w:rsidRPr="00222D67" w:rsidRDefault="002C6896" w:rsidP="00006FFD">
            <w:pPr>
              <w:pStyle w:val="TAL"/>
            </w:pPr>
            <w:r w:rsidRPr="00222D67">
              <w:t>Uncertainty of the absolute gain of the calibration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A29F" w14:textId="77777777" w:rsidR="002C6896" w:rsidRPr="00222D67" w:rsidRDefault="002C6896" w:rsidP="00006FFD">
            <w:pPr>
              <w:pStyle w:val="TAC"/>
            </w:pPr>
            <w:r>
              <w:t>E</w:t>
            </w:r>
          </w:p>
        </w:tc>
      </w:tr>
      <w:tr w:rsidR="002C6896" w:rsidRPr="00530CB2" w14:paraId="5574850B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669E" w14:textId="77777777" w:rsidR="002C6896" w:rsidRPr="00222D67" w:rsidRDefault="002C6896" w:rsidP="00006FFD">
            <w:pPr>
              <w:pStyle w:val="TAL"/>
            </w:pPr>
            <w:r w:rsidRPr="00222D67">
              <w:t>12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7AA57F" w14:textId="77777777" w:rsidR="002C6896" w:rsidRPr="00222D67" w:rsidRDefault="002C6896" w:rsidP="00006FFD">
            <w:pPr>
              <w:pStyle w:val="TAL"/>
            </w:pPr>
            <w:r w:rsidRPr="00222D67">
              <w:t>Misalignment positioning system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BDAC5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-11</w:t>
            </w:r>
          </w:p>
        </w:tc>
      </w:tr>
      <w:tr w:rsidR="002C6896" w:rsidRPr="00530CB2" w14:paraId="26550CCC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0C9CA" w14:textId="77777777" w:rsidR="002C6896" w:rsidRPr="00222D67" w:rsidRDefault="002C6896" w:rsidP="00006FFD">
            <w:pPr>
              <w:pStyle w:val="TAL"/>
            </w:pPr>
            <w:r w:rsidRPr="00222D67">
              <w:t>13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A3F91" w14:textId="77777777" w:rsidR="002C6896" w:rsidRPr="00222D67" w:rsidRDefault="002C6896" w:rsidP="00006FFD">
            <w:pPr>
              <w:pStyle w:val="TAL"/>
            </w:pPr>
            <w:r w:rsidRPr="00222D67">
              <w:t>Misalignment of calibration antenna and test range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5A12D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-1</w:t>
            </w:r>
          </w:p>
        </w:tc>
      </w:tr>
      <w:tr w:rsidR="002C6896" w:rsidRPr="00530CB2" w14:paraId="7EF2B18E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8B298" w14:textId="77777777" w:rsidR="002C6896" w:rsidRPr="00222D67" w:rsidDel="00D14CA7" w:rsidRDefault="002C6896" w:rsidP="00006FFD">
            <w:pPr>
              <w:pStyle w:val="TAL"/>
            </w:pPr>
            <w:r w:rsidRPr="00222D67">
              <w:t>14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BCF" w14:textId="77777777" w:rsidR="002C6896" w:rsidRPr="00222D67" w:rsidDel="00D14CA7" w:rsidRDefault="002C6896" w:rsidP="00006FFD">
            <w:pPr>
              <w:pStyle w:val="TAL"/>
            </w:pPr>
            <w:r w:rsidRPr="00222D67">
              <w:t>Rotary Joints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10ED4" w14:textId="77777777" w:rsidR="002C6896" w:rsidRPr="00222D67" w:rsidDel="00D14CA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-12</w:t>
            </w:r>
          </w:p>
        </w:tc>
      </w:tr>
      <w:tr w:rsidR="002C6896" w:rsidRPr="00530CB2" w14:paraId="3505E230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28CEC" w14:textId="77777777" w:rsidR="002C6896" w:rsidRPr="00222D67" w:rsidRDefault="002C6896" w:rsidP="00006FFD">
            <w:pPr>
              <w:pStyle w:val="TAL"/>
            </w:pPr>
            <w:r w:rsidRPr="00222D67">
              <w:t>15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508C8" w14:textId="77777777" w:rsidR="002C6896" w:rsidRPr="00222D67" w:rsidRDefault="002C6896" w:rsidP="00006FFD">
            <w:pPr>
              <w:pStyle w:val="TAL"/>
            </w:pPr>
            <w:r w:rsidRPr="00222D67">
              <w:t>Standing wave between reference calibration antenna and test range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ED2B3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-3</w:t>
            </w:r>
          </w:p>
        </w:tc>
      </w:tr>
      <w:tr w:rsidR="002C6896" w:rsidRPr="00530CB2" w14:paraId="45DDFA19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31804" w14:textId="77777777" w:rsidR="002C6896" w:rsidRPr="00222D67" w:rsidRDefault="002C6896" w:rsidP="00006FFD">
            <w:pPr>
              <w:pStyle w:val="TAL"/>
            </w:pPr>
            <w:r w:rsidRPr="00222D67">
              <w:t>16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D1D5C" w14:textId="77777777" w:rsidR="002C6896" w:rsidRPr="00222D67" w:rsidRDefault="002C6896" w:rsidP="00006FFD">
            <w:pPr>
              <w:pStyle w:val="TAL"/>
            </w:pPr>
            <w:r w:rsidRPr="00222D67">
              <w:t>Quality of quiet zone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C05F9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-5</w:t>
            </w:r>
          </w:p>
        </w:tc>
      </w:tr>
      <w:tr w:rsidR="002C6896" w:rsidRPr="00530CB2" w14:paraId="38BE449B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071D0" w14:textId="20BD9DD1" w:rsidR="002C6896" w:rsidRPr="00222D67" w:rsidRDefault="004202B4" w:rsidP="00006FFD">
            <w:pPr>
              <w:pStyle w:val="TAL"/>
            </w:pPr>
            <w:r>
              <w:t>17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B2583" w14:textId="77777777" w:rsidR="002C6896" w:rsidRPr="00222D67" w:rsidRDefault="002C6896" w:rsidP="00006FFD">
            <w:pPr>
              <w:pStyle w:val="TAL"/>
            </w:pPr>
            <w:r w:rsidRPr="00222D67">
              <w:t xml:space="preserve">Switching </w:t>
            </w:r>
            <w:r>
              <w:t>u</w:t>
            </w:r>
            <w:r w:rsidRPr="00222D67">
              <w:t>ncertainty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ACA44" w14:textId="77777777" w:rsidR="002C6896" w:rsidRPr="00222D67" w:rsidRDefault="002C6896" w:rsidP="00006FFD">
            <w:pPr>
              <w:pStyle w:val="TAC"/>
            </w:pPr>
            <w:r w:rsidRPr="00222D67">
              <w:t>B2-15</w:t>
            </w:r>
          </w:p>
        </w:tc>
      </w:tr>
    </w:tbl>
    <w:p w14:paraId="6AA08FF8" w14:textId="2CC00339" w:rsidR="002C6896" w:rsidRDefault="002C6896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24A9FBEA" w14:textId="2831F775" w:rsidR="00FA78DF" w:rsidRDefault="00FA78DF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77F7C6C" w14:textId="0EE93F7C" w:rsidR="0011170B" w:rsidRDefault="0034378F" w:rsidP="0011170B">
      <w:pPr>
        <w:pStyle w:val="Heading2"/>
      </w:pPr>
      <w:r>
        <w:t>2.2</w:t>
      </w:r>
      <w:r>
        <w:tab/>
        <w:t>Uncertainty calculation</w:t>
      </w:r>
    </w:p>
    <w:p w14:paraId="118C0188" w14:textId="4823DD02" w:rsidR="0034378F" w:rsidRDefault="0034378F" w:rsidP="0011170B">
      <w:r>
        <w:t>The uncertainty calculation</w:t>
      </w:r>
      <w:r w:rsidR="00037C02">
        <w:t xml:space="preserve"> for OTA BS maximum output power</w:t>
      </w:r>
      <w:r w:rsidR="00386C99">
        <w:t xml:space="preserve"> is given in Table 3</w:t>
      </w:r>
      <w:r>
        <w:t>.</w:t>
      </w:r>
      <w:r w:rsidR="009D41FC">
        <w:t xml:space="preserve"> All of the uncertainty contributors except “Test system frequency flatness” are adopted from Rel-13 EIRP measurements for CATR outlined in TR 37.842, Section 10.3.1.1.3. </w:t>
      </w:r>
      <w:r w:rsidR="005534EB">
        <w:t>T</w:t>
      </w:r>
      <w:r w:rsidR="00CE09F5">
        <w:t>he value of the “Misalignment DUT &amp; pointing error” will be updated based on the outcome of the above analysis.</w:t>
      </w:r>
    </w:p>
    <w:p w14:paraId="56ED8D06" w14:textId="77777777" w:rsidR="009D265D" w:rsidRDefault="009D265D" w:rsidP="0034378F">
      <w:pPr>
        <w:ind w:left="1420" w:firstLine="284"/>
      </w:pPr>
    </w:p>
    <w:p w14:paraId="25FBE9EC" w14:textId="16147E07" w:rsidR="0034378F" w:rsidRDefault="00386C99" w:rsidP="0034378F">
      <w:pPr>
        <w:ind w:left="1420" w:firstLine="284"/>
      </w:pPr>
      <w:r>
        <w:lastRenderedPageBreak/>
        <w:t>Table 3</w:t>
      </w:r>
      <w:r w:rsidR="0034378F">
        <w:t xml:space="preserve">: </w:t>
      </w:r>
      <w:bookmarkStart w:id="15" w:name="_Hlk517722639"/>
      <w:r w:rsidR="0034378F">
        <w:t xml:space="preserve">CATR uncertainty calculation for </w:t>
      </w:r>
      <w:bookmarkEnd w:id="15"/>
      <w:r w:rsidR="009D41FC">
        <w:t xml:space="preserve">OTA </w:t>
      </w:r>
      <w:r w:rsidR="00D0244E">
        <w:t xml:space="preserve">AAS </w:t>
      </w:r>
      <w:r w:rsidR="009D41FC">
        <w:t xml:space="preserve">BS maximum output power 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34378F" w:rsidRPr="00530CB2" w14:paraId="7FEEABB0" w14:textId="77777777" w:rsidTr="00006FFD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ECA96" w14:textId="59C319EC" w:rsidR="0034378F" w:rsidRPr="00222D67" w:rsidRDefault="00D0244E" w:rsidP="00006FFD">
            <w:pPr>
              <w:pStyle w:val="TAH"/>
              <w:rPr>
                <w:sz w:val="16"/>
                <w:szCs w:val="16"/>
                <w:lang w:eastAsia="en-CA"/>
              </w:rPr>
            </w:pPr>
            <w:bookmarkStart w:id="16" w:name="_Hlk517722600"/>
            <w:r>
              <w:rPr>
                <w:sz w:val="16"/>
                <w:szCs w:val="16"/>
                <w:lang w:eastAsia="en-CA"/>
              </w:rPr>
              <w:t>OTA AAS BS maximum output power</w:t>
            </w:r>
            <w:r w:rsidR="0034378F" w:rsidRPr="00222D67">
              <w:rPr>
                <w:sz w:val="16"/>
                <w:szCs w:val="16"/>
                <w:lang w:eastAsia="en-CA"/>
              </w:rPr>
              <w:t xml:space="preserve"> </w:t>
            </w:r>
            <w:r w:rsidR="0034378F">
              <w:rPr>
                <w:sz w:val="16"/>
                <w:szCs w:val="16"/>
                <w:lang w:eastAsia="en-CA"/>
              </w:rPr>
              <w:t>u</w:t>
            </w:r>
            <w:r w:rsidR="0034378F" w:rsidRPr="00222D67">
              <w:rPr>
                <w:sz w:val="16"/>
                <w:szCs w:val="16"/>
                <w:lang w:eastAsia="en-CA"/>
              </w:rPr>
              <w:t xml:space="preserve">ncertainty </w:t>
            </w:r>
            <w:r w:rsidR="0034378F">
              <w:rPr>
                <w:sz w:val="16"/>
                <w:szCs w:val="16"/>
                <w:lang w:eastAsia="en-CA"/>
              </w:rPr>
              <w:t>b</w:t>
            </w:r>
            <w:r w:rsidR="0034378F" w:rsidRPr="00222D67">
              <w:rPr>
                <w:sz w:val="16"/>
                <w:szCs w:val="16"/>
                <w:lang w:eastAsia="en-CA"/>
              </w:rPr>
              <w:t>udget</w:t>
            </w:r>
          </w:p>
        </w:tc>
      </w:tr>
      <w:tr w:rsidR="0034378F" w:rsidRPr="00530CB2" w14:paraId="48CA648D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D7EEB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ABA24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3B678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5D7BFDB0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02D43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7F956BDB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7AEF7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FFDB1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43F79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3EC6E" w14:textId="77777777" w:rsidR="0034378F" w:rsidRPr="00504DD7" w:rsidRDefault="0034378F" w:rsidP="00006FFD">
            <w:pPr>
              <w:tabs>
                <w:tab w:val="center" w:pos="237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1822323F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38099F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E5F25" w14:textId="77777777" w:rsidR="0034378F" w:rsidRPr="00530CB2" w:rsidRDefault="0034378F" w:rsidP="00006FF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3DC4FA7D" w14:textId="77777777" w:rsidR="0034378F" w:rsidRPr="00530CB2" w:rsidRDefault="0034378F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34378F" w:rsidRPr="00530CB2" w14:paraId="31D2FA10" w14:textId="77777777" w:rsidTr="00006FFD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05895" w14:textId="77777777" w:rsidR="0034378F" w:rsidRPr="00222D67" w:rsidRDefault="0034378F" w:rsidP="00006FFD">
            <w:pPr>
              <w:pStyle w:val="TAH"/>
              <w:rPr>
                <w:bCs/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</w:rPr>
              <w:t xml:space="preserve">Stage </w:t>
            </w:r>
            <w:r>
              <w:rPr>
                <w:sz w:val="16"/>
                <w:szCs w:val="16"/>
              </w:rPr>
              <w:t>2</w:t>
            </w:r>
            <w:r w:rsidRPr="00222D67">
              <w:rPr>
                <w:sz w:val="16"/>
                <w:szCs w:val="16"/>
              </w:rPr>
              <w:t>: DUT measurement</w:t>
            </w:r>
          </w:p>
        </w:tc>
      </w:tr>
      <w:tr w:rsidR="0034378F" w:rsidRPr="00530CB2" w14:paraId="510167D4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FF88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F10AB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C55B5E">
              <w:rPr>
                <w:sz w:val="16"/>
                <w:szCs w:val="16"/>
                <w:highlight w:val="yellow"/>
                <w:lang w:eastAsia="en-CA"/>
              </w:rPr>
              <w:t>Misalignment 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F22A0" w14:textId="11CF2059" w:rsidR="0034378F" w:rsidRPr="00222D67" w:rsidRDefault="005840AE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6804CA">
              <w:rPr>
                <w:sz w:val="16"/>
                <w:szCs w:val="16"/>
                <w:highlight w:val="yellow"/>
                <w:lang w:eastAsia="en-CA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017F0" w14:textId="332E9C91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6804CA">
              <w:rPr>
                <w:sz w:val="16"/>
                <w:szCs w:val="16"/>
                <w:highlight w:val="yellow"/>
                <w:lang w:eastAsia="en-CA"/>
              </w:rPr>
              <w:t>0</w:t>
            </w:r>
            <w:r w:rsidR="006804CA" w:rsidRPr="006804CA">
              <w:rPr>
                <w:sz w:val="16"/>
                <w:szCs w:val="16"/>
                <w:highlight w:val="yellow"/>
                <w:lang w:eastAsia="en-CA"/>
              </w:rPr>
              <w:t>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3146D" w14:textId="66C02A82" w:rsidR="0034378F" w:rsidRPr="00222D67" w:rsidRDefault="006804CA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6804CA">
              <w:rPr>
                <w:sz w:val="16"/>
                <w:szCs w:val="16"/>
                <w:highlight w:val="yellow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362F4" w14:textId="128FC3DB" w:rsidR="0034378F" w:rsidRPr="00222D67" w:rsidRDefault="006804CA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rFonts w:cs="Arial"/>
                <w:sz w:val="16"/>
                <w:szCs w:val="16"/>
                <w:highlight w:val="yellow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7FDCF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70DFDD" w14:textId="54987AA6" w:rsidR="0034378F" w:rsidRPr="00222D67" w:rsidRDefault="006804CA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6804CA">
              <w:rPr>
                <w:sz w:val="16"/>
                <w:szCs w:val="16"/>
                <w:highlight w:val="yellow"/>
                <w:lang w:eastAsia="en-CA"/>
              </w:rPr>
              <w:t>0.174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491042" w14:textId="293C27A9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6804CA">
              <w:rPr>
                <w:sz w:val="16"/>
                <w:szCs w:val="16"/>
                <w:highlight w:val="yellow"/>
                <w:lang w:eastAsia="en-CA"/>
              </w:rPr>
              <w:t>0</w:t>
            </w:r>
            <w:r w:rsidR="006804CA" w:rsidRPr="006804CA">
              <w:rPr>
                <w:sz w:val="16"/>
                <w:szCs w:val="16"/>
                <w:highlight w:val="yellow"/>
                <w:lang w:eastAsia="en-CA"/>
              </w:rPr>
              <w:t>.174</w:t>
            </w:r>
          </w:p>
        </w:tc>
      </w:tr>
      <w:tr w:rsidR="0034378F" w:rsidRPr="00530CB2" w14:paraId="78473C9B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8FE2B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B7C69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</w:p>
          <w:p w14:paraId="492071E1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RF power measurement equipment (e.g. spectrum analyzer,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DA53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939E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0236C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BB669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19B41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CE06E6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EB69D1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0.26</w:t>
            </w:r>
          </w:p>
        </w:tc>
      </w:tr>
      <w:tr w:rsidR="0034378F" w:rsidRPr="00530CB2" w14:paraId="5B55D685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D03A9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26641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988C2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D03658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C1ACD4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101935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3D813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A5383A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6AF56C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0.15</w:t>
            </w:r>
          </w:p>
        </w:tc>
      </w:tr>
      <w:tr w:rsidR="0034378F" w:rsidRPr="00530CB2" w14:paraId="34C64168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3A58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C2E805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BBA78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3D5F58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7F6CF7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8409D6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A22DF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988D78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7800DF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</w:tr>
      <w:tr w:rsidR="0034378F" w:rsidRPr="00530CB2" w14:paraId="5AFC488E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7F6D1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548710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E7A88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3F87DA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4B84D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352E36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AA74F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31456F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4194F4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0.0928</w:t>
            </w:r>
          </w:p>
        </w:tc>
      </w:tr>
      <w:tr w:rsidR="00BB38E8" w:rsidRPr="00530CB2" w14:paraId="0076D382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A89FC" w14:textId="0A7B5233" w:rsidR="00BB38E8" w:rsidRDefault="00AF07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TBD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EC5400" w14:textId="3B973B24" w:rsidR="00BB38E8" w:rsidRDefault="00BB38E8" w:rsidP="00006FFD">
            <w:pPr>
              <w:pStyle w:val="TAL"/>
              <w:rPr>
                <w:sz w:val="16"/>
                <w:szCs w:val="16"/>
                <w:highlight w:val="yellow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F5A77" w14:textId="30739995" w:rsidR="00BB38E8" w:rsidRPr="007E60F9" w:rsidRDefault="005B0318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1E7899" w14:textId="2D9BF6C5" w:rsidR="00BB38E8" w:rsidRPr="007E60F9" w:rsidRDefault="005B0318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05589B" w14:textId="6A9F8B9B" w:rsidR="00BB38E8" w:rsidRPr="007E60F9" w:rsidRDefault="005B0318" w:rsidP="00225CDF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24EFAD" w14:textId="2F2EA881" w:rsidR="00BB38E8" w:rsidRPr="007E60F9" w:rsidRDefault="005B0318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B909F" w14:textId="1A0AB46C" w:rsidR="00BB38E8" w:rsidRPr="007E60F9" w:rsidRDefault="005B0318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B7F642" w14:textId="5D022090" w:rsidR="00BB38E8" w:rsidRPr="007E60F9" w:rsidRDefault="005B0318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6F1B4A" w14:textId="0DA717B3" w:rsidR="00BB38E8" w:rsidRPr="007E60F9" w:rsidRDefault="005B0318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0.25</w:t>
            </w:r>
          </w:p>
        </w:tc>
      </w:tr>
      <w:tr w:rsidR="0034378F" w:rsidRPr="00530CB2" w14:paraId="70A2CC65" w14:textId="77777777" w:rsidTr="00006FFD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8495A" w14:textId="77777777" w:rsidR="0034378F" w:rsidRPr="00222D67" w:rsidRDefault="0034378F" w:rsidP="00006FFD">
            <w:pPr>
              <w:pStyle w:val="TAH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</w:rPr>
              <w:t xml:space="preserve">Stage </w:t>
            </w:r>
            <w:r>
              <w:rPr>
                <w:sz w:val="16"/>
                <w:szCs w:val="16"/>
              </w:rPr>
              <w:t>1</w:t>
            </w:r>
            <w:r w:rsidRPr="00222D67">
              <w:rPr>
                <w:sz w:val="16"/>
                <w:szCs w:val="16"/>
              </w:rPr>
              <w:t>: Calibration measurement</w:t>
            </w:r>
          </w:p>
        </w:tc>
      </w:tr>
      <w:tr w:rsidR="0034378F" w:rsidRPr="00530CB2" w14:paraId="5F9E289D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84291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E8286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24452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53B828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CCC37B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73FD5A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B6453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D49D18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9B6C7F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0.20</w:t>
            </w:r>
          </w:p>
        </w:tc>
      </w:tr>
      <w:tr w:rsidR="0034378F" w:rsidRPr="00530CB2" w14:paraId="34438628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8FF21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B064A4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19E46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F1D433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666A3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068B77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11DE3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845625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E9AAA0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0.23</w:t>
            </w:r>
          </w:p>
        </w:tc>
      </w:tr>
      <w:tr w:rsidR="0034378F" w:rsidRPr="00530CB2" w14:paraId="2E514FBE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E71B1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DC5FE1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706A5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A69B7D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A8096A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7DFCC6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72CE5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62157F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DF8DD7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highlight w:val="yellow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0.10</w:t>
            </w:r>
          </w:p>
        </w:tc>
      </w:tr>
      <w:tr w:rsidR="0034378F" w:rsidRPr="00530CB2" w14:paraId="5E6CE67A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CEF50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2587E2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ACF4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4FBF6C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6F7523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EDB6E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F7BA3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86F861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F364BF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</w:tr>
      <w:tr w:rsidR="0034378F" w:rsidRPr="00530CB2" w14:paraId="4FBA8810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2B02A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BCE691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62210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5B466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D69F2C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A5270A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6C1E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5BB1A8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BB766A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0.015</w:t>
            </w:r>
          </w:p>
        </w:tc>
      </w:tr>
      <w:tr w:rsidR="0034378F" w:rsidRPr="00530CB2" w14:paraId="5FFC81BF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2B98F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95846D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655DC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8DA53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C704E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ED251E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5E65C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5337EE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57D80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0.25</w:t>
            </w:r>
          </w:p>
        </w:tc>
      </w:tr>
      <w:tr w:rsidR="0034378F" w:rsidRPr="00530CB2" w14:paraId="3E353367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A6C1A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21AFB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Misalignment  positioning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DAA4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9D75AF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B88595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E951C9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36FBF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12E986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958C54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</w:t>
            </w:r>
          </w:p>
        </w:tc>
      </w:tr>
      <w:tr w:rsidR="0034378F" w:rsidRPr="00530CB2" w14:paraId="149ECA0D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1DBCD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5A08BC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Misalignment  SGH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DF628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A9188D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1F9FA7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CBFFC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DD2C1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AB1664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70A30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0.25</w:t>
            </w:r>
          </w:p>
        </w:tc>
      </w:tr>
      <w:tr w:rsidR="0034378F" w:rsidRPr="00530CB2" w14:paraId="60604450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A1CC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EFDAA3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363D9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3A645C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28DFCE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1EDF7D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0AFB4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115872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7ACEE6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0.034</w:t>
            </w:r>
          </w:p>
        </w:tc>
      </w:tr>
      <w:tr w:rsidR="0034378F" w:rsidRPr="00530CB2" w14:paraId="1084D8ED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9AD84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F295D8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B40BB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9F27CB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C652EA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7AF62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FE3F2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988E3C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956D09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</w:tr>
      <w:tr w:rsidR="0034378F" w:rsidRPr="00530CB2" w14:paraId="14C60A73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2A9BA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B63629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8AAD2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CE11A8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882BED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0A1164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A118D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904175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2C33A5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0.009</w:t>
            </w:r>
          </w:p>
        </w:tc>
      </w:tr>
      <w:tr w:rsidR="0034378F" w:rsidRPr="00530CB2" w14:paraId="6A565387" w14:textId="77777777" w:rsidTr="00006FFD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B9886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670FBD" w14:textId="77777777" w:rsidR="0034378F" w:rsidRPr="00222D67" w:rsidRDefault="0034378F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3B54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DF3D8A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48A68E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2A841B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AD694" w14:textId="77777777" w:rsidR="0034378F" w:rsidRPr="00222D67" w:rsidRDefault="0034378F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A6AC47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2C08B2" w14:textId="77777777" w:rsidR="0034378F" w:rsidRPr="00222D67" w:rsidRDefault="0034378F" w:rsidP="00006FFD">
            <w:pPr>
              <w:pStyle w:val="TAC"/>
              <w:rPr>
                <w:color w:val="000000"/>
                <w:sz w:val="16"/>
                <w:szCs w:val="16"/>
                <w:highlight w:val="yellow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0.15</w:t>
            </w:r>
          </w:p>
        </w:tc>
      </w:tr>
      <w:tr w:rsidR="0034378F" w:rsidRPr="00530CB2" w14:paraId="5566E830" w14:textId="77777777" w:rsidTr="00006FFD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CF4B19" w14:textId="77777777" w:rsidR="0034378F" w:rsidRDefault="0034378F" w:rsidP="00006FFD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0780A486" w14:textId="77777777" w:rsidR="0034378F" w:rsidRPr="00222D67" w:rsidRDefault="0034378F" w:rsidP="00006FFD">
            <w:pPr>
              <w:spacing w:after="0"/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30"/>
                <w:sz w:val="16"/>
                <w:szCs w:val="16"/>
              </w:rPr>
              <w:object w:dxaOrig="1460" w:dyaOrig="760" w14:anchorId="2C4194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3.75pt" o:ole="" fillcolor="window">
                  <v:imagedata r:id="rId12" o:title=""/>
                </v:shape>
                <o:OLEObject Type="Embed" ProgID="Equation.3" ShapeID="_x0000_i1025" DrawAspect="Content" ObjectID="_1595435925" r:id="rId13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34631F" w14:textId="2131DD2D" w:rsidR="0034378F" w:rsidRPr="00AA416D" w:rsidRDefault="00CD0B23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AF07FD">
              <w:rPr>
                <w:sz w:val="16"/>
                <w:szCs w:val="16"/>
                <w:lang w:eastAsia="en-CA"/>
              </w:rPr>
              <w:t>0.59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CB902E" w14:textId="0BD5AE8E" w:rsidR="0034378F" w:rsidRPr="00AA416D" w:rsidRDefault="000E6DBE" w:rsidP="00006FFD">
            <w:pPr>
              <w:pStyle w:val="TAC"/>
              <w:rPr>
                <w:bCs/>
                <w:sz w:val="16"/>
                <w:szCs w:val="16"/>
                <w:highlight w:val="yellow"/>
                <w:lang w:eastAsia="en-CA"/>
              </w:rPr>
            </w:pPr>
            <w:r w:rsidRPr="00AF07FD">
              <w:rPr>
                <w:bCs/>
                <w:sz w:val="16"/>
                <w:szCs w:val="16"/>
                <w:lang w:eastAsia="en-CA"/>
              </w:rPr>
              <w:t>0.67</w:t>
            </w:r>
          </w:p>
        </w:tc>
      </w:tr>
    </w:tbl>
    <w:bookmarkEnd w:id="16"/>
    <w:p w14:paraId="7D712F50" w14:textId="3E892A4F" w:rsidR="0011170B" w:rsidRDefault="0034378F" w:rsidP="0011170B">
      <w:r>
        <w:t xml:space="preserve">  </w:t>
      </w:r>
    </w:p>
    <w:p w14:paraId="2F28F05E" w14:textId="16C6A965" w:rsidR="00716603" w:rsidRDefault="00F82F7F" w:rsidP="0011170B">
      <w:r>
        <w:t xml:space="preserve">According to the agreed Proposal 4 in [1], the total uncertainty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MU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</m:oMath>
      <w:r>
        <w:t xml:space="preserve"> is calculated as </w:t>
      </w:r>
    </w:p>
    <w:p w14:paraId="1C1CBD91" w14:textId="6812BF23" w:rsidR="00916609" w:rsidRDefault="00B535A6" w:rsidP="0011170B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MU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MU</m:t>
                </m:r>
              </m:e>
              <m:sub>
                <m:r>
                  <w:rPr>
                    <w:rFonts w:ascii="Cambria Math" w:hAnsi="Cambria Math"/>
                  </w:rPr>
                  <m:t>per-point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syserr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</m:oMath>
      <w:r w:rsidR="00F82F7F">
        <w:t xml:space="preserve">, </w:t>
      </w:r>
      <w:r w:rsidR="00916609">
        <w:t>where</w:t>
      </w:r>
    </w:p>
    <w:p w14:paraId="017F31EA" w14:textId="022A1B79" w:rsidR="00F82F7F" w:rsidRDefault="00B535A6" w:rsidP="0011170B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MU</m:t>
            </m:r>
          </m:e>
          <m:sub>
            <m:r>
              <w:rPr>
                <w:rFonts w:ascii="Cambria Math" w:hAnsi="Cambria Math"/>
              </w:rPr>
              <m:t>per-point</m:t>
            </m:r>
          </m:sub>
          <m:sup/>
        </m:sSubSup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F82F7F">
        <w:t xml:space="preserve"> </w:t>
      </w:r>
      <w:r w:rsidR="009C23B4">
        <w:t xml:space="preserve">which is </w:t>
      </w:r>
      <w:r w:rsidR="00386C99">
        <w:t>given in Table 3</w:t>
      </w:r>
      <w:r w:rsidR="0091660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syserr</m:t>
            </m:r>
          </m:sub>
        </m:sSub>
      </m:oMath>
      <w:r w:rsidR="00916609">
        <w:t xml:space="preserve"> = 0.75 dB.</w:t>
      </w:r>
    </w:p>
    <w:p w14:paraId="5B3489C1" w14:textId="77777777" w:rsidR="00E274F3" w:rsidRDefault="00E274F3" w:rsidP="00851951">
      <w:pPr>
        <w:spacing w:after="120"/>
      </w:pPr>
    </w:p>
    <w:p w14:paraId="48820A01" w14:textId="3BF7A48B" w:rsidR="00E274F3" w:rsidRDefault="00786DEF" w:rsidP="00851951">
      <w:pPr>
        <w:spacing w:after="120"/>
      </w:pPr>
      <w:r>
        <w:t xml:space="preserve">The total uncertainty </w:t>
      </w:r>
      <w:r w:rsidR="008E41BB">
        <w:t>values are</w:t>
      </w:r>
      <w:r>
        <w:t xml:space="preserve"> </w:t>
      </w:r>
      <w:r w:rsidR="006A31F8">
        <w:t xml:space="preserve">given in Table 4. </w:t>
      </w:r>
    </w:p>
    <w:p w14:paraId="40A5C972" w14:textId="77777777" w:rsidR="00E274F3" w:rsidRDefault="00E274F3" w:rsidP="00851951">
      <w:pPr>
        <w:spacing w:after="120"/>
      </w:pPr>
    </w:p>
    <w:p w14:paraId="031D4904" w14:textId="77777777" w:rsidR="00E274F3" w:rsidRDefault="00E274F3" w:rsidP="00851951">
      <w:pPr>
        <w:spacing w:after="120"/>
      </w:pPr>
    </w:p>
    <w:p w14:paraId="706426CE" w14:textId="77777777" w:rsidR="00E274F3" w:rsidRDefault="00E274F3" w:rsidP="00851951">
      <w:pPr>
        <w:spacing w:after="120"/>
      </w:pPr>
    </w:p>
    <w:p w14:paraId="5FE76687" w14:textId="0E382BB6" w:rsidR="00165EBA" w:rsidRDefault="001E72F0" w:rsidP="006A31F8">
      <w:pPr>
        <w:spacing w:after="120"/>
        <w:ind w:left="852" w:firstLine="284"/>
      </w:pPr>
      <w:r>
        <w:lastRenderedPageBreak/>
        <w:t>Table 4</w:t>
      </w:r>
      <w:r w:rsidR="00851951">
        <w:t xml:space="preserve">: </w:t>
      </w:r>
      <w:r>
        <w:t>CATR total uncertainty calculation for OTA AAS BS maximum output power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2126"/>
        <w:gridCol w:w="2123"/>
      </w:tblGrid>
      <w:tr w:rsidR="00165EBA" w14:paraId="438DC40D" w14:textId="77777777" w:rsidTr="008A06E7">
        <w:tc>
          <w:tcPr>
            <w:tcW w:w="5382" w:type="dxa"/>
          </w:tcPr>
          <w:p w14:paraId="27935BC0" w14:textId="644CEC77" w:rsidR="00165EBA" w:rsidRDefault="00165EBA" w:rsidP="0011170B"/>
        </w:tc>
        <w:tc>
          <w:tcPr>
            <w:tcW w:w="2126" w:type="dxa"/>
          </w:tcPr>
          <w:p w14:paraId="39159DD5" w14:textId="77777777" w:rsidR="00192542" w:rsidRDefault="00192542" w:rsidP="00192542">
            <w:pPr>
              <w:spacing w:after="0"/>
            </w:pPr>
            <w:r>
              <w:t>Uncertainty value [dB]</w:t>
            </w:r>
          </w:p>
          <w:p w14:paraId="5B339E67" w14:textId="0DBA2477" w:rsidR="00165EBA" w:rsidRDefault="00192542" w:rsidP="0011170B">
            <w:r>
              <w:t xml:space="preserve">f ≤ 3 GHz </w:t>
            </w:r>
          </w:p>
        </w:tc>
        <w:tc>
          <w:tcPr>
            <w:tcW w:w="2123" w:type="dxa"/>
          </w:tcPr>
          <w:p w14:paraId="2EE4628F" w14:textId="77777777" w:rsidR="00192542" w:rsidRDefault="00192542" w:rsidP="00192542">
            <w:pPr>
              <w:spacing w:after="0"/>
            </w:pPr>
            <w:r>
              <w:t>Uncertainty value [dB]</w:t>
            </w:r>
          </w:p>
          <w:p w14:paraId="6650C476" w14:textId="45718411" w:rsidR="00165EBA" w:rsidRDefault="00192542" w:rsidP="0011170B">
            <w:r>
              <w:t>3 GHz &lt; f ≤ 4.2 GHz</w:t>
            </w:r>
          </w:p>
        </w:tc>
      </w:tr>
      <w:tr w:rsidR="00165EBA" w14:paraId="40AAA3A1" w14:textId="77777777" w:rsidTr="008A06E7">
        <w:tc>
          <w:tcPr>
            <w:tcW w:w="5382" w:type="dxa"/>
          </w:tcPr>
          <w:p w14:paraId="30A6F0C1" w14:textId="183A295C" w:rsidR="00165EBA" w:rsidRDefault="00B535A6" w:rsidP="00F766A8">
            <w:pPr>
              <w:jc w:val="center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per-point</m:t>
                  </m:r>
                </m:sub>
                <m:sup/>
              </m:sSubSup>
            </m:oMath>
            <w:r w:rsidR="00F766A8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</w:p>
        </w:tc>
        <w:tc>
          <w:tcPr>
            <w:tcW w:w="2126" w:type="dxa"/>
          </w:tcPr>
          <w:p w14:paraId="0F6EE146" w14:textId="650AC597" w:rsidR="00165EBA" w:rsidRDefault="00BD0AC5" w:rsidP="0011170B">
            <w:r>
              <w:t>0.59</w:t>
            </w:r>
          </w:p>
        </w:tc>
        <w:tc>
          <w:tcPr>
            <w:tcW w:w="2123" w:type="dxa"/>
          </w:tcPr>
          <w:p w14:paraId="2BC50702" w14:textId="47BFFD65" w:rsidR="00165EBA" w:rsidRDefault="00192542" w:rsidP="0011170B">
            <w:r>
              <w:t>0.67</w:t>
            </w:r>
          </w:p>
        </w:tc>
      </w:tr>
      <w:tr w:rsidR="00165EBA" w14:paraId="5AE70250" w14:textId="77777777" w:rsidTr="008A06E7">
        <w:tc>
          <w:tcPr>
            <w:tcW w:w="5382" w:type="dxa"/>
          </w:tcPr>
          <w:p w14:paraId="6D543166" w14:textId="2772F15F" w:rsidR="00165EBA" w:rsidRDefault="00B535A6" w:rsidP="0011170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syserr</m:t>
                    </m:r>
                  </m:sub>
                </m:sSub>
              </m:oMath>
            </m:oMathPara>
          </w:p>
        </w:tc>
        <w:tc>
          <w:tcPr>
            <w:tcW w:w="2126" w:type="dxa"/>
          </w:tcPr>
          <w:p w14:paraId="51F8150F" w14:textId="35436897" w:rsidR="00165EBA" w:rsidRDefault="00192542" w:rsidP="0011170B">
            <w:r>
              <w:t>0.75</w:t>
            </w:r>
          </w:p>
        </w:tc>
        <w:tc>
          <w:tcPr>
            <w:tcW w:w="2123" w:type="dxa"/>
          </w:tcPr>
          <w:p w14:paraId="354CB5CB" w14:textId="4AEDD2E2" w:rsidR="00165EBA" w:rsidRDefault="00192542" w:rsidP="0011170B">
            <w:r>
              <w:t>0.75</w:t>
            </w:r>
          </w:p>
        </w:tc>
      </w:tr>
      <w:tr w:rsidR="00165EBA" w14:paraId="7E87151F" w14:textId="77777777" w:rsidTr="008A06E7">
        <w:tc>
          <w:tcPr>
            <w:tcW w:w="5382" w:type="dxa"/>
          </w:tcPr>
          <w:p w14:paraId="6B50A189" w14:textId="698B3CCB" w:rsidR="00165EBA" w:rsidRDefault="008A06E7" w:rsidP="0011170B">
            <w:r>
              <w:t>Total uncertainty</w:t>
            </w:r>
            <w:r w:rsidR="004E7854">
              <w:t>,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TRP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syserr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="004E7854">
              <w:t xml:space="preserve"> [dB]</w:t>
            </w:r>
          </w:p>
        </w:tc>
        <w:tc>
          <w:tcPr>
            <w:tcW w:w="2126" w:type="dxa"/>
          </w:tcPr>
          <w:p w14:paraId="0F51E2E2" w14:textId="0385A8BC" w:rsidR="00165EBA" w:rsidRDefault="00055026" w:rsidP="0011170B">
            <w:r>
              <w:t>0.96</w:t>
            </w:r>
          </w:p>
        </w:tc>
        <w:tc>
          <w:tcPr>
            <w:tcW w:w="2123" w:type="dxa"/>
          </w:tcPr>
          <w:p w14:paraId="5379B0F9" w14:textId="0022324F" w:rsidR="00165EBA" w:rsidRDefault="005148D5" w:rsidP="0011170B">
            <w:r>
              <w:t>1.0</w:t>
            </w:r>
            <w:r w:rsidR="00EE0F92">
              <w:t>0</w:t>
            </w:r>
          </w:p>
        </w:tc>
      </w:tr>
      <w:tr w:rsidR="00165EBA" w14:paraId="7CA1B82C" w14:textId="77777777" w:rsidTr="008A06E7">
        <w:tc>
          <w:tcPr>
            <w:tcW w:w="5382" w:type="dxa"/>
          </w:tcPr>
          <w:p w14:paraId="75330FE5" w14:textId="6F17D671" w:rsidR="00165EBA" w:rsidRDefault="004E7854" w:rsidP="004E7854">
            <w:pPr>
              <w:spacing w:after="0"/>
            </w:pPr>
            <w:r>
              <w:t>95% confidence interval</w:t>
            </w:r>
            <w:r w:rsidR="00451B12">
              <w:t>, total uncertainty</w:t>
            </w:r>
          </w:p>
          <w:p w14:paraId="1F425035" w14:textId="21B37601" w:rsidR="004E7854" w:rsidRDefault="00B535A6" w:rsidP="0011170B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</w:rPr>
                <m:t>=1.96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per-point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TRP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syserr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="004E7854">
              <w:t xml:space="preserve"> [dB]</w:t>
            </w:r>
          </w:p>
        </w:tc>
        <w:tc>
          <w:tcPr>
            <w:tcW w:w="2126" w:type="dxa"/>
          </w:tcPr>
          <w:p w14:paraId="4E0BC42A" w14:textId="1CA289EF" w:rsidR="00165EBA" w:rsidRDefault="00055026" w:rsidP="0011170B">
            <w:r w:rsidRPr="00AF07FD">
              <w:t>1.88</w:t>
            </w:r>
          </w:p>
        </w:tc>
        <w:tc>
          <w:tcPr>
            <w:tcW w:w="2123" w:type="dxa"/>
          </w:tcPr>
          <w:p w14:paraId="347160F7" w14:textId="7A1BC2DF" w:rsidR="00165EBA" w:rsidRDefault="005148D5" w:rsidP="0011170B">
            <w:r w:rsidRPr="00AF07FD">
              <w:t>1.96</w:t>
            </w:r>
          </w:p>
        </w:tc>
      </w:tr>
    </w:tbl>
    <w:p w14:paraId="034E75F7" w14:textId="77777777" w:rsidR="00165EBA" w:rsidRPr="0011170B" w:rsidRDefault="00165EBA" w:rsidP="0011170B"/>
    <w:p w14:paraId="38123BBA" w14:textId="13B599CD" w:rsidR="00741F98" w:rsidRDefault="00BD4267" w:rsidP="00F70133">
      <w:pPr>
        <w:spacing w:after="120"/>
      </w:pPr>
      <w:r>
        <w:tab/>
      </w:r>
      <w:r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47C6A5AF" w14:textId="20884422" w:rsidR="00454431" w:rsidRDefault="00966232" w:rsidP="00A315CD">
      <w:pPr>
        <w:spacing w:after="0"/>
        <w:rPr>
          <w:bCs/>
        </w:rPr>
      </w:pPr>
      <w:r>
        <w:t xml:space="preserve">The document has discussed </w:t>
      </w:r>
      <w:r w:rsidR="00454431">
        <w:rPr>
          <w:bCs/>
        </w:rPr>
        <w:t xml:space="preserve">measurement uncertainty contributions for OTA AAS BS maximum output power test requirement in CATR chambers. In addition to the Rel-13 EIRP measurement uncertainty contributors, </w:t>
      </w:r>
      <w:r w:rsidR="0078051C">
        <w:rPr>
          <w:bCs/>
        </w:rPr>
        <w:t>one new uncertainty contributor so-called</w:t>
      </w:r>
      <w:r w:rsidR="00454431">
        <w:rPr>
          <w:bCs/>
        </w:rPr>
        <w:t xml:space="preserve"> “Test system frequ</w:t>
      </w:r>
      <w:r w:rsidR="0078051C">
        <w:rPr>
          <w:bCs/>
        </w:rPr>
        <w:t>ency flatness”</w:t>
      </w:r>
      <w:r w:rsidR="00454431">
        <w:rPr>
          <w:bCs/>
        </w:rPr>
        <w:t xml:space="preserve"> is added to the list of uncertainty budget. </w:t>
      </w:r>
      <w:r w:rsidR="005C21D0">
        <w:rPr>
          <w:bCs/>
        </w:rPr>
        <w:t>The total measurement uncertainty values are as follows:</w:t>
      </w:r>
    </w:p>
    <w:p w14:paraId="74BEDB1F" w14:textId="58E937E9" w:rsidR="005C21D0" w:rsidRDefault="005C21D0" w:rsidP="00A315CD">
      <w:pPr>
        <w:spacing w:after="0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2126"/>
        <w:gridCol w:w="2123"/>
      </w:tblGrid>
      <w:tr w:rsidR="005C21D0" w14:paraId="3F2B1725" w14:textId="77777777" w:rsidTr="00DA320C">
        <w:tc>
          <w:tcPr>
            <w:tcW w:w="5382" w:type="dxa"/>
          </w:tcPr>
          <w:p w14:paraId="015E0384" w14:textId="77777777" w:rsidR="005C21D0" w:rsidRDefault="005C21D0" w:rsidP="00DA320C"/>
        </w:tc>
        <w:tc>
          <w:tcPr>
            <w:tcW w:w="2126" w:type="dxa"/>
          </w:tcPr>
          <w:p w14:paraId="0EB990EF" w14:textId="77777777" w:rsidR="005C21D0" w:rsidRDefault="005C21D0" w:rsidP="00DA320C">
            <w:pPr>
              <w:spacing w:after="0"/>
            </w:pPr>
            <w:r>
              <w:t>Uncertainty value [dB]</w:t>
            </w:r>
          </w:p>
          <w:p w14:paraId="7FF9DA38" w14:textId="77777777" w:rsidR="005C21D0" w:rsidRDefault="005C21D0" w:rsidP="00DA320C">
            <w:r>
              <w:t xml:space="preserve">f ≤ 3 GHz </w:t>
            </w:r>
          </w:p>
        </w:tc>
        <w:tc>
          <w:tcPr>
            <w:tcW w:w="2123" w:type="dxa"/>
          </w:tcPr>
          <w:p w14:paraId="2F3580EE" w14:textId="77777777" w:rsidR="005C21D0" w:rsidRDefault="005C21D0" w:rsidP="00DA320C">
            <w:pPr>
              <w:spacing w:after="0"/>
            </w:pPr>
            <w:r>
              <w:t>Uncertainty value [dB]</w:t>
            </w:r>
          </w:p>
          <w:p w14:paraId="329FFFF5" w14:textId="77777777" w:rsidR="005C21D0" w:rsidRDefault="005C21D0" w:rsidP="00DA320C">
            <w:r>
              <w:t>3 GHz &lt; f ≤ 4.2 GHz</w:t>
            </w:r>
          </w:p>
        </w:tc>
      </w:tr>
      <w:tr w:rsidR="005C21D0" w14:paraId="50D91375" w14:textId="77777777" w:rsidTr="00DA320C">
        <w:tc>
          <w:tcPr>
            <w:tcW w:w="5382" w:type="dxa"/>
          </w:tcPr>
          <w:p w14:paraId="7323C8AB" w14:textId="77777777" w:rsidR="005C21D0" w:rsidRDefault="00B535A6" w:rsidP="00DA320C">
            <w:pPr>
              <w:jc w:val="center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per-point</m:t>
                  </m:r>
                </m:sub>
                <m:sup/>
              </m:sSubSup>
            </m:oMath>
            <w:r w:rsidR="005C21D0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</w:p>
        </w:tc>
        <w:tc>
          <w:tcPr>
            <w:tcW w:w="2126" w:type="dxa"/>
          </w:tcPr>
          <w:p w14:paraId="3ED64D58" w14:textId="77777777" w:rsidR="005C21D0" w:rsidRDefault="005C21D0" w:rsidP="00DA320C">
            <w:r>
              <w:t>0.59</w:t>
            </w:r>
          </w:p>
        </w:tc>
        <w:tc>
          <w:tcPr>
            <w:tcW w:w="2123" w:type="dxa"/>
          </w:tcPr>
          <w:p w14:paraId="3E62014F" w14:textId="77777777" w:rsidR="005C21D0" w:rsidRDefault="005C21D0" w:rsidP="00DA320C">
            <w:r>
              <w:t>0.67</w:t>
            </w:r>
          </w:p>
        </w:tc>
      </w:tr>
      <w:tr w:rsidR="005C21D0" w14:paraId="67DD5883" w14:textId="77777777" w:rsidTr="00DA320C">
        <w:tc>
          <w:tcPr>
            <w:tcW w:w="5382" w:type="dxa"/>
          </w:tcPr>
          <w:p w14:paraId="32CC4E97" w14:textId="77777777" w:rsidR="005C21D0" w:rsidRDefault="00B535A6" w:rsidP="00DA320C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syserr</m:t>
                    </m:r>
                  </m:sub>
                </m:sSub>
              </m:oMath>
            </m:oMathPara>
          </w:p>
        </w:tc>
        <w:tc>
          <w:tcPr>
            <w:tcW w:w="2126" w:type="dxa"/>
          </w:tcPr>
          <w:p w14:paraId="62EFBD96" w14:textId="77777777" w:rsidR="005C21D0" w:rsidRDefault="005C21D0" w:rsidP="00DA320C">
            <w:r>
              <w:t>0.75</w:t>
            </w:r>
          </w:p>
        </w:tc>
        <w:tc>
          <w:tcPr>
            <w:tcW w:w="2123" w:type="dxa"/>
          </w:tcPr>
          <w:p w14:paraId="22490F51" w14:textId="77777777" w:rsidR="005C21D0" w:rsidRDefault="005C21D0" w:rsidP="00DA320C">
            <w:r>
              <w:t>0.75</w:t>
            </w:r>
          </w:p>
        </w:tc>
      </w:tr>
      <w:tr w:rsidR="005C21D0" w14:paraId="599DA23E" w14:textId="77777777" w:rsidTr="00DA320C">
        <w:tc>
          <w:tcPr>
            <w:tcW w:w="5382" w:type="dxa"/>
          </w:tcPr>
          <w:p w14:paraId="31997B5F" w14:textId="77777777" w:rsidR="005C21D0" w:rsidRDefault="005C21D0" w:rsidP="00DA320C">
            <w:r>
              <w:t xml:space="preserve">Total uncertainty,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TRP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syserr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>
              <w:t xml:space="preserve"> [dB]</w:t>
            </w:r>
          </w:p>
        </w:tc>
        <w:tc>
          <w:tcPr>
            <w:tcW w:w="2126" w:type="dxa"/>
          </w:tcPr>
          <w:p w14:paraId="681EC6EC" w14:textId="77777777" w:rsidR="005C21D0" w:rsidRDefault="005C21D0" w:rsidP="00DA320C">
            <w:r>
              <w:t>0.96</w:t>
            </w:r>
          </w:p>
        </w:tc>
        <w:tc>
          <w:tcPr>
            <w:tcW w:w="2123" w:type="dxa"/>
          </w:tcPr>
          <w:p w14:paraId="7FC23CA6" w14:textId="77777777" w:rsidR="005C21D0" w:rsidRDefault="005C21D0" w:rsidP="00DA320C">
            <w:r>
              <w:t>1.00</w:t>
            </w:r>
          </w:p>
        </w:tc>
      </w:tr>
      <w:tr w:rsidR="005C21D0" w14:paraId="2FE801EA" w14:textId="77777777" w:rsidTr="00DA320C">
        <w:tc>
          <w:tcPr>
            <w:tcW w:w="5382" w:type="dxa"/>
          </w:tcPr>
          <w:p w14:paraId="0F65FAC5" w14:textId="77777777" w:rsidR="005C21D0" w:rsidRDefault="005C21D0" w:rsidP="00DA320C">
            <w:pPr>
              <w:spacing w:after="0"/>
            </w:pPr>
            <w:r>
              <w:t>95% confidence interval, total uncertainty</w:t>
            </w:r>
          </w:p>
          <w:p w14:paraId="56520DAA" w14:textId="77777777" w:rsidR="005C21D0" w:rsidRDefault="00B535A6" w:rsidP="00DA320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</w:rPr>
                <m:t>=1.96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per-point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TRP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syserr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="005C21D0">
              <w:t xml:space="preserve"> [dB]</w:t>
            </w:r>
          </w:p>
        </w:tc>
        <w:tc>
          <w:tcPr>
            <w:tcW w:w="2126" w:type="dxa"/>
          </w:tcPr>
          <w:p w14:paraId="24E31225" w14:textId="77777777" w:rsidR="005C21D0" w:rsidRDefault="005C21D0" w:rsidP="00DA320C">
            <w:r w:rsidRPr="00AF07FD">
              <w:t>1.88</w:t>
            </w:r>
          </w:p>
        </w:tc>
        <w:tc>
          <w:tcPr>
            <w:tcW w:w="2123" w:type="dxa"/>
          </w:tcPr>
          <w:p w14:paraId="363BD1AF" w14:textId="77777777" w:rsidR="005C21D0" w:rsidRDefault="005C21D0" w:rsidP="00DA320C">
            <w:r w:rsidRPr="00AF07FD">
              <w:t>1.96</w:t>
            </w:r>
          </w:p>
        </w:tc>
      </w:tr>
    </w:tbl>
    <w:p w14:paraId="0612C508" w14:textId="77777777" w:rsidR="005C21D0" w:rsidRDefault="005C21D0" w:rsidP="00A315CD">
      <w:pPr>
        <w:spacing w:after="0"/>
        <w:rPr>
          <w:bCs/>
        </w:rPr>
      </w:pPr>
    </w:p>
    <w:p w14:paraId="3B89EDB6" w14:textId="1F7C5BF8" w:rsidR="00E54AC5" w:rsidRDefault="00E54AC5" w:rsidP="00A315CD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9073A3B" w14:textId="3780D42D" w:rsidR="002D373B" w:rsidRDefault="002D373B" w:rsidP="00ED79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R4-1809436, Way forward on TRP systematic error and measurement uncertainty budget, Nokia, Nokia Shanghai Bell, NTT DoCoMo</w:t>
      </w:r>
    </w:p>
    <w:p w14:paraId="5331C91F" w14:textId="1DE082D0" w:rsidR="00844880" w:rsidRPr="00ED7989" w:rsidRDefault="007E60F9" w:rsidP="00ED79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TR 37.843</w:t>
      </w:r>
      <w:r w:rsidR="006E2143" w:rsidRPr="006E2143">
        <w:rPr>
          <w:sz w:val="18"/>
          <w:lang w:eastAsia="zh-CN"/>
        </w:rPr>
        <w:t xml:space="preserve"> </w:t>
      </w:r>
      <w:r w:rsidR="006E2143">
        <w:rPr>
          <w:sz w:val="18"/>
          <w:lang w:eastAsia="zh-CN"/>
        </w:rPr>
        <w:t>v15.0.0, RF requirement background for AAS BS radiated requirements (Release 15)</w:t>
      </w:r>
      <w:r>
        <w:rPr>
          <w:sz w:val="18"/>
          <w:lang w:eastAsia="zh-CN"/>
        </w:rPr>
        <w:t xml:space="preserve"> </w:t>
      </w:r>
    </w:p>
    <w:p w14:paraId="0B5C1A92" w14:textId="25664D2F" w:rsidR="0056571D" w:rsidRDefault="0056571D" w:rsidP="00F55391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D0104" w14:textId="77777777" w:rsidR="00B535A6" w:rsidRDefault="00B535A6">
      <w:r>
        <w:separator/>
      </w:r>
    </w:p>
  </w:endnote>
  <w:endnote w:type="continuationSeparator" w:id="0">
    <w:p w14:paraId="517D2ADF" w14:textId="77777777" w:rsidR="00B535A6" w:rsidRDefault="00B5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B057C" w14:textId="77777777" w:rsidR="00B535A6" w:rsidRDefault="00B535A6">
      <w:r>
        <w:separator/>
      </w:r>
    </w:p>
  </w:footnote>
  <w:footnote w:type="continuationSeparator" w:id="0">
    <w:p w14:paraId="52B56231" w14:textId="77777777" w:rsidR="00B535A6" w:rsidRDefault="00B53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6169F"/>
    <w:multiLevelType w:val="hybridMultilevel"/>
    <w:tmpl w:val="1B028DB8"/>
    <w:lvl w:ilvl="0" w:tplc="5F1C20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257AFE"/>
    <w:multiLevelType w:val="hybridMultilevel"/>
    <w:tmpl w:val="37C25D78"/>
    <w:lvl w:ilvl="0" w:tplc="48B6B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6"/>
  </w:num>
  <w:num w:numId="8">
    <w:abstractNumId w:val="32"/>
  </w:num>
  <w:num w:numId="9">
    <w:abstractNumId w:val="10"/>
  </w:num>
  <w:num w:numId="10">
    <w:abstractNumId w:val="22"/>
  </w:num>
  <w:num w:numId="11">
    <w:abstractNumId w:val="9"/>
  </w:num>
  <w:num w:numId="12">
    <w:abstractNumId w:val="40"/>
  </w:num>
  <w:num w:numId="13">
    <w:abstractNumId w:val="32"/>
  </w:num>
  <w:num w:numId="14">
    <w:abstractNumId w:val="41"/>
  </w:num>
  <w:num w:numId="15">
    <w:abstractNumId w:val="25"/>
  </w:num>
  <w:num w:numId="16">
    <w:abstractNumId w:val="27"/>
  </w:num>
  <w:num w:numId="17">
    <w:abstractNumId w:val="26"/>
  </w:num>
  <w:num w:numId="18">
    <w:abstractNumId w:val="11"/>
  </w:num>
  <w:num w:numId="19">
    <w:abstractNumId w:val="21"/>
  </w:num>
  <w:num w:numId="20">
    <w:abstractNumId w:val="33"/>
  </w:num>
  <w:num w:numId="21">
    <w:abstractNumId w:val="15"/>
  </w:num>
  <w:num w:numId="22">
    <w:abstractNumId w:val="14"/>
  </w:num>
  <w:num w:numId="23">
    <w:abstractNumId w:val="37"/>
  </w:num>
  <w:num w:numId="24">
    <w:abstractNumId w:val="39"/>
  </w:num>
  <w:num w:numId="25">
    <w:abstractNumId w:val="3"/>
  </w:num>
  <w:num w:numId="26">
    <w:abstractNumId w:val="13"/>
  </w:num>
  <w:num w:numId="27">
    <w:abstractNumId w:val="4"/>
  </w:num>
  <w:num w:numId="28">
    <w:abstractNumId w:val="34"/>
  </w:num>
  <w:num w:numId="29">
    <w:abstractNumId w:val="16"/>
  </w:num>
  <w:num w:numId="30">
    <w:abstractNumId w:val="31"/>
  </w:num>
  <w:num w:numId="31">
    <w:abstractNumId w:val="35"/>
  </w:num>
  <w:num w:numId="32">
    <w:abstractNumId w:val="2"/>
  </w:num>
  <w:num w:numId="33">
    <w:abstractNumId w:val="30"/>
  </w:num>
  <w:num w:numId="34">
    <w:abstractNumId w:val="7"/>
  </w:num>
  <w:num w:numId="35">
    <w:abstractNumId w:val="19"/>
  </w:num>
  <w:num w:numId="36">
    <w:abstractNumId w:val="38"/>
  </w:num>
  <w:num w:numId="37">
    <w:abstractNumId w:val="23"/>
  </w:num>
  <w:num w:numId="38">
    <w:abstractNumId w:val="36"/>
  </w:num>
  <w:num w:numId="39">
    <w:abstractNumId w:val="18"/>
  </w:num>
  <w:num w:numId="40">
    <w:abstractNumId w:val="20"/>
  </w:num>
  <w:num w:numId="41">
    <w:abstractNumId w:val="42"/>
  </w:num>
  <w:num w:numId="42">
    <w:abstractNumId w:val="5"/>
  </w:num>
  <w:num w:numId="43">
    <w:abstractNumId w:val="29"/>
  </w:num>
  <w:num w:numId="44">
    <w:abstractNumId w:val="28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067"/>
    <w:rsid w:val="00001394"/>
    <w:rsid w:val="0000232F"/>
    <w:rsid w:val="00003286"/>
    <w:rsid w:val="00003938"/>
    <w:rsid w:val="00005225"/>
    <w:rsid w:val="0000577B"/>
    <w:rsid w:val="00006FFD"/>
    <w:rsid w:val="000101CB"/>
    <w:rsid w:val="0001145D"/>
    <w:rsid w:val="000137F6"/>
    <w:rsid w:val="00016775"/>
    <w:rsid w:val="000168E5"/>
    <w:rsid w:val="00016F09"/>
    <w:rsid w:val="00017313"/>
    <w:rsid w:val="000201C5"/>
    <w:rsid w:val="00020C10"/>
    <w:rsid w:val="00022199"/>
    <w:rsid w:val="00022A2A"/>
    <w:rsid w:val="0002364E"/>
    <w:rsid w:val="00023E7D"/>
    <w:rsid w:val="00025E43"/>
    <w:rsid w:val="000300D0"/>
    <w:rsid w:val="000305C8"/>
    <w:rsid w:val="00030689"/>
    <w:rsid w:val="00031385"/>
    <w:rsid w:val="000318A3"/>
    <w:rsid w:val="000325C7"/>
    <w:rsid w:val="00033397"/>
    <w:rsid w:val="0003508F"/>
    <w:rsid w:val="00035A0D"/>
    <w:rsid w:val="000365B5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30C4"/>
    <w:rsid w:val="00045A17"/>
    <w:rsid w:val="00045CA2"/>
    <w:rsid w:val="0004638A"/>
    <w:rsid w:val="00051942"/>
    <w:rsid w:val="00051EB7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F78"/>
    <w:rsid w:val="00060C9E"/>
    <w:rsid w:val="00061921"/>
    <w:rsid w:val="0006320C"/>
    <w:rsid w:val="00065115"/>
    <w:rsid w:val="000667FA"/>
    <w:rsid w:val="000709A2"/>
    <w:rsid w:val="000711B8"/>
    <w:rsid w:val="00071FFA"/>
    <w:rsid w:val="000721A4"/>
    <w:rsid w:val="00073190"/>
    <w:rsid w:val="0007527A"/>
    <w:rsid w:val="000758AE"/>
    <w:rsid w:val="00076C54"/>
    <w:rsid w:val="00080512"/>
    <w:rsid w:val="0008085A"/>
    <w:rsid w:val="00080A51"/>
    <w:rsid w:val="00081167"/>
    <w:rsid w:val="000812D1"/>
    <w:rsid w:val="00081B44"/>
    <w:rsid w:val="00081E64"/>
    <w:rsid w:val="000830B8"/>
    <w:rsid w:val="0008317A"/>
    <w:rsid w:val="000864E7"/>
    <w:rsid w:val="000868FF"/>
    <w:rsid w:val="00090468"/>
    <w:rsid w:val="00090AEC"/>
    <w:rsid w:val="00092463"/>
    <w:rsid w:val="0009290B"/>
    <w:rsid w:val="000929ED"/>
    <w:rsid w:val="00092BA9"/>
    <w:rsid w:val="00094C46"/>
    <w:rsid w:val="00097704"/>
    <w:rsid w:val="000A12F6"/>
    <w:rsid w:val="000A1A7C"/>
    <w:rsid w:val="000A3CED"/>
    <w:rsid w:val="000A4929"/>
    <w:rsid w:val="000B120E"/>
    <w:rsid w:val="000B26A4"/>
    <w:rsid w:val="000B32EB"/>
    <w:rsid w:val="000B335E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E34"/>
    <w:rsid w:val="000C1D2F"/>
    <w:rsid w:val="000C250C"/>
    <w:rsid w:val="000C347A"/>
    <w:rsid w:val="000C3813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1F45"/>
    <w:rsid w:val="000D258A"/>
    <w:rsid w:val="000D2665"/>
    <w:rsid w:val="000D4C09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3EEC"/>
    <w:rsid w:val="000E5089"/>
    <w:rsid w:val="000E6DBE"/>
    <w:rsid w:val="000F0B58"/>
    <w:rsid w:val="000F33DD"/>
    <w:rsid w:val="000F3A33"/>
    <w:rsid w:val="000F5377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508F"/>
    <w:rsid w:val="001052E3"/>
    <w:rsid w:val="00105C1B"/>
    <w:rsid w:val="001063B9"/>
    <w:rsid w:val="0011016B"/>
    <w:rsid w:val="0011021D"/>
    <w:rsid w:val="001112D2"/>
    <w:rsid w:val="0011170B"/>
    <w:rsid w:val="00111E62"/>
    <w:rsid w:val="00112D54"/>
    <w:rsid w:val="00116519"/>
    <w:rsid w:val="00116FEE"/>
    <w:rsid w:val="00120E37"/>
    <w:rsid w:val="00121AA2"/>
    <w:rsid w:val="00124190"/>
    <w:rsid w:val="00124F0E"/>
    <w:rsid w:val="0012615D"/>
    <w:rsid w:val="0012693D"/>
    <w:rsid w:val="00126BD2"/>
    <w:rsid w:val="00130097"/>
    <w:rsid w:val="00130CBC"/>
    <w:rsid w:val="0013236E"/>
    <w:rsid w:val="0013315F"/>
    <w:rsid w:val="001353E5"/>
    <w:rsid w:val="00135E4A"/>
    <w:rsid w:val="00135F96"/>
    <w:rsid w:val="00136A5D"/>
    <w:rsid w:val="001375DD"/>
    <w:rsid w:val="00140F23"/>
    <w:rsid w:val="00142802"/>
    <w:rsid w:val="00143DD8"/>
    <w:rsid w:val="00145B12"/>
    <w:rsid w:val="00147B64"/>
    <w:rsid w:val="0015012B"/>
    <w:rsid w:val="001509A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761F"/>
    <w:rsid w:val="001578A3"/>
    <w:rsid w:val="001579AA"/>
    <w:rsid w:val="0016115E"/>
    <w:rsid w:val="00161CBA"/>
    <w:rsid w:val="001654C3"/>
    <w:rsid w:val="00165859"/>
    <w:rsid w:val="00165E3F"/>
    <w:rsid w:val="00165EBA"/>
    <w:rsid w:val="0016633B"/>
    <w:rsid w:val="00167D69"/>
    <w:rsid w:val="001707E4"/>
    <w:rsid w:val="00171463"/>
    <w:rsid w:val="001728D5"/>
    <w:rsid w:val="00172D1A"/>
    <w:rsid w:val="00172DFF"/>
    <w:rsid w:val="001741A0"/>
    <w:rsid w:val="00174590"/>
    <w:rsid w:val="00176E94"/>
    <w:rsid w:val="00177314"/>
    <w:rsid w:val="00177DB9"/>
    <w:rsid w:val="00180FEF"/>
    <w:rsid w:val="0018168F"/>
    <w:rsid w:val="00183421"/>
    <w:rsid w:val="00183BCD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736"/>
    <w:rsid w:val="00192542"/>
    <w:rsid w:val="001939BB"/>
    <w:rsid w:val="00193F76"/>
    <w:rsid w:val="0019456A"/>
    <w:rsid w:val="00194CD0"/>
    <w:rsid w:val="00194E93"/>
    <w:rsid w:val="0019592F"/>
    <w:rsid w:val="00195B50"/>
    <w:rsid w:val="0019676D"/>
    <w:rsid w:val="001A17B4"/>
    <w:rsid w:val="001A1E62"/>
    <w:rsid w:val="001A2A06"/>
    <w:rsid w:val="001A2B11"/>
    <w:rsid w:val="001A3785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3A2E"/>
    <w:rsid w:val="001C47AF"/>
    <w:rsid w:val="001C4920"/>
    <w:rsid w:val="001C5CCF"/>
    <w:rsid w:val="001C6209"/>
    <w:rsid w:val="001C65A5"/>
    <w:rsid w:val="001C7288"/>
    <w:rsid w:val="001D0105"/>
    <w:rsid w:val="001D13D2"/>
    <w:rsid w:val="001D1734"/>
    <w:rsid w:val="001D1786"/>
    <w:rsid w:val="001D2D88"/>
    <w:rsid w:val="001D3ABE"/>
    <w:rsid w:val="001D3BFF"/>
    <w:rsid w:val="001D582D"/>
    <w:rsid w:val="001D6431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2F0"/>
    <w:rsid w:val="001E7664"/>
    <w:rsid w:val="001E7A50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E"/>
    <w:rsid w:val="001F3928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5969"/>
    <w:rsid w:val="00207580"/>
    <w:rsid w:val="00207EA9"/>
    <w:rsid w:val="0021103A"/>
    <w:rsid w:val="00211D93"/>
    <w:rsid w:val="00214024"/>
    <w:rsid w:val="002169B5"/>
    <w:rsid w:val="00217539"/>
    <w:rsid w:val="0021781F"/>
    <w:rsid w:val="00217F5E"/>
    <w:rsid w:val="0022198D"/>
    <w:rsid w:val="002220DD"/>
    <w:rsid w:val="002237F4"/>
    <w:rsid w:val="002251A1"/>
    <w:rsid w:val="00225CDF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5A95"/>
    <w:rsid w:val="00237812"/>
    <w:rsid w:val="00237BBF"/>
    <w:rsid w:val="002408C3"/>
    <w:rsid w:val="00240C13"/>
    <w:rsid w:val="00241B8E"/>
    <w:rsid w:val="00243733"/>
    <w:rsid w:val="00243FC7"/>
    <w:rsid w:val="00244765"/>
    <w:rsid w:val="0024661C"/>
    <w:rsid w:val="00247C33"/>
    <w:rsid w:val="002518B4"/>
    <w:rsid w:val="002519DA"/>
    <w:rsid w:val="00252F70"/>
    <w:rsid w:val="002542DC"/>
    <w:rsid w:val="002546CA"/>
    <w:rsid w:val="00255C8B"/>
    <w:rsid w:val="00256F2C"/>
    <w:rsid w:val="00260FFE"/>
    <w:rsid w:val="00262A06"/>
    <w:rsid w:val="002647D9"/>
    <w:rsid w:val="00265CC1"/>
    <w:rsid w:val="0026634C"/>
    <w:rsid w:val="0027076F"/>
    <w:rsid w:val="002710CA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3DC4"/>
    <w:rsid w:val="00283F97"/>
    <w:rsid w:val="00284494"/>
    <w:rsid w:val="002845F1"/>
    <w:rsid w:val="0028529C"/>
    <w:rsid w:val="002855BF"/>
    <w:rsid w:val="0028563D"/>
    <w:rsid w:val="002862B7"/>
    <w:rsid w:val="00290BB8"/>
    <w:rsid w:val="0029185D"/>
    <w:rsid w:val="00291CA5"/>
    <w:rsid w:val="00292A17"/>
    <w:rsid w:val="002949B1"/>
    <w:rsid w:val="002950D0"/>
    <w:rsid w:val="002957C0"/>
    <w:rsid w:val="00296E6D"/>
    <w:rsid w:val="0029701E"/>
    <w:rsid w:val="00297267"/>
    <w:rsid w:val="002A083F"/>
    <w:rsid w:val="002A0BEF"/>
    <w:rsid w:val="002A1633"/>
    <w:rsid w:val="002A19F0"/>
    <w:rsid w:val="002A2343"/>
    <w:rsid w:val="002A318A"/>
    <w:rsid w:val="002A59D6"/>
    <w:rsid w:val="002A5A95"/>
    <w:rsid w:val="002B0706"/>
    <w:rsid w:val="002B1472"/>
    <w:rsid w:val="002B3792"/>
    <w:rsid w:val="002B475B"/>
    <w:rsid w:val="002B5588"/>
    <w:rsid w:val="002B6F65"/>
    <w:rsid w:val="002B7BD4"/>
    <w:rsid w:val="002C0066"/>
    <w:rsid w:val="002C02F5"/>
    <w:rsid w:val="002C03FE"/>
    <w:rsid w:val="002C04CE"/>
    <w:rsid w:val="002C0C58"/>
    <w:rsid w:val="002C15EB"/>
    <w:rsid w:val="002C1D62"/>
    <w:rsid w:val="002C1DFF"/>
    <w:rsid w:val="002C2A3E"/>
    <w:rsid w:val="002C52AF"/>
    <w:rsid w:val="002C5F85"/>
    <w:rsid w:val="002C64DE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E0AAF"/>
    <w:rsid w:val="002E1102"/>
    <w:rsid w:val="002E6FBE"/>
    <w:rsid w:val="002E7C25"/>
    <w:rsid w:val="002F04D9"/>
    <w:rsid w:val="002F0D22"/>
    <w:rsid w:val="002F1F24"/>
    <w:rsid w:val="002F2212"/>
    <w:rsid w:val="002F2914"/>
    <w:rsid w:val="002F5FA8"/>
    <w:rsid w:val="002F6472"/>
    <w:rsid w:val="002F6D54"/>
    <w:rsid w:val="002F7CD5"/>
    <w:rsid w:val="0030003D"/>
    <w:rsid w:val="0030022B"/>
    <w:rsid w:val="00300723"/>
    <w:rsid w:val="003009DC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5C89"/>
    <w:rsid w:val="0030671D"/>
    <w:rsid w:val="0031272A"/>
    <w:rsid w:val="00312ABB"/>
    <w:rsid w:val="0031342A"/>
    <w:rsid w:val="0031421B"/>
    <w:rsid w:val="003148E4"/>
    <w:rsid w:val="00314BBC"/>
    <w:rsid w:val="00315094"/>
    <w:rsid w:val="00316195"/>
    <w:rsid w:val="003161B4"/>
    <w:rsid w:val="003169C6"/>
    <w:rsid w:val="003172DC"/>
    <w:rsid w:val="00317474"/>
    <w:rsid w:val="00322FA8"/>
    <w:rsid w:val="00323E00"/>
    <w:rsid w:val="00325B90"/>
    <w:rsid w:val="00326069"/>
    <w:rsid w:val="00330940"/>
    <w:rsid w:val="0033123D"/>
    <w:rsid w:val="00333470"/>
    <w:rsid w:val="00334208"/>
    <w:rsid w:val="00334CA9"/>
    <w:rsid w:val="00335DA7"/>
    <w:rsid w:val="003371D2"/>
    <w:rsid w:val="003375FE"/>
    <w:rsid w:val="00337961"/>
    <w:rsid w:val="00337D97"/>
    <w:rsid w:val="00341229"/>
    <w:rsid w:val="00341C0C"/>
    <w:rsid w:val="0034350D"/>
    <w:rsid w:val="0034378F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6FF5"/>
    <w:rsid w:val="0035791B"/>
    <w:rsid w:val="00357B34"/>
    <w:rsid w:val="00361DAF"/>
    <w:rsid w:val="00363749"/>
    <w:rsid w:val="003641AB"/>
    <w:rsid w:val="00364728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0F97"/>
    <w:rsid w:val="00382D02"/>
    <w:rsid w:val="003838C5"/>
    <w:rsid w:val="00384421"/>
    <w:rsid w:val="003854F9"/>
    <w:rsid w:val="00386C99"/>
    <w:rsid w:val="003876D8"/>
    <w:rsid w:val="00390958"/>
    <w:rsid w:val="00390B8A"/>
    <w:rsid w:val="00390D13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D5F"/>
    <w:rsid w:val="003A193F"/>
    <w:rsid w:val="003A21A9"/>
    <w:rsid w:val="003A312D"/>
    <w:rsid w:val="003A3397"/>
    <w:rsid w:val="003A4E98"/>
    <w:rsid w:val="003A5A3E"/>
    <w:rsid w:val="003A601A"/>
    <w:rsid w:val="003B0D89"/>
    <w:rsid w:val="003B2AD4"/>
    <w:rsid w:val="003B2F68"/>
    <w:rsid w:val="003B41F7"/>
    <w:rsid w:val="003B54BA"/>
    <w:rsid w:val="003B6277"/>
    <w:rsid w:val="003B7BE5"/>
    <w:rsid w:val="003C0494"/>
    <w:rsid w:val="003C0559"/>
    <w:rsid w:val="003C088F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648A"/>
    <w:rsid w:val="003C68AB"/>
    <w:rsid w:val="003C77B3"/>
    <w:rsid w:val="003C79FD"/>
    <w:rsid w:val="003D159B"/>
    <w:rsid w:val="003D1639"/>
    <w:rsid w:val="003D2F36"/>
    <w:rsid w:val="003D6E96"/>
    <w:rsid w:val="003D7797"/>
    <w:rsid w:val="003E1132"/>
    <w:rsid w:val="003E16BE"/>
    <w:rsid w:val="003E24CA"/>
    <w:rsid w:val="003E30A2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EE4"/>
    <w:rsid w:val="003F1569"/>
    <w:rsid w:val="003F2235"/>
    <w:rsid w:val="003F28D0"/>
    <w:rsid w:val="003F30E7"/>
    <w:rsid w:val="003F399F"/>
    <w:rsid w:val="003F4D1D"/>
    <w:rsid w:val="003F5026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E39"/>
    <w:rsid w:val="0040447E"/>
    <w:rsid w:val="00404963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202B4"/>
    <w:rsid w:val="0042236A"/>
    <w:rsid w:val="004227B8"/>
    <w:rsid w:val="004229FC"/>
    <w:rsid w:val="00425FC6"/>
    <w:rsid w:val="00427123"/>
    <w:rsid w:val="0043021C"/>
    <w:rsid w:val="0043027B"/>
    <w:rsid w:val="00431974"/>
    <w:rsid w:val="00432EA4"/>
    <w:rsid w:val="00432F9B"/>
    <w:rsid w:val="004337BD"/>
    <w:rsid w:val="00435287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506E4"/>
    <w:rsid w:val="004516EF"/>
    <w:rsid w:val="00451B12"/>
    <w:rsid w:val="00451BA2"/>
    <w:rsid w:val="0045347A"/>
    <w:rsid w:val="00454196"/>
    <w:rsid w:val="00454431"/>
    <w:rsid w:val="004546C5"/>
    <w:rsid w:val="004551C1"/>
    <w:rsid w:val="004557D5"/>
    <w:rsid w:val="00456F62"/>
    <w:rsid w:val="004615A9"/>
    <w:rsid w:val="004619FC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05DE"/>
    <w:rsid w:val="00492696"/>
    <w:rsid w:val="0049393D"/>
    <w:rsid w:val="004944A1"/>
    <w:rsid w:val="00494AF1"/>
    <w:rsid w:val="00497329"/>
    <w:rsid w:val="004976C6"/>
    <w:rsid w:val="00497EE3"/>
    <w:rsid w:val="004A0324"/>
    <w:rsid w:val="004A14F3"/>
    <w:rsid w:val="004A20E8"/>
    <w:rsid w:val="004A26DA"/>
    <w:rsid w:val="004A35DD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2473"/>
    <w:rsid w:val="004B3ED1"/>
    <w:rsid w:val="004B40EF"/>
    <w:rsid w:val="004B4A89"/>
    <w:rsid w:val="004B4FB4"/>
    <w:rsid w:val="004B5554"/>
    <w:rsid w:val="004B59FF"/>
    <w:rsid w:val="004B69B8"/>
    <w:rsid w:val="004B6AD9"/>
    <w:rsid w:val="004B6F07"/>
    <w:rsid w:val="004B712E"/>
    <w:rsid w:val="004B754A"/>
    <w:rsid w:val="004B7703"/>
    <w:rsid w:val="004C555B"/>
    <w:rsid w:val="004C567B"/>
    <w:rsid w:val="004C5BD8"/>
    <w:rsid w:val="004D0AD1"/>
    <w:rsid w:val="004D2543"/>
    <w:rsid w:val="004D2FAA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AD8"/>
    <w:rsid w:val="004E5B96"/>
    <w:rsid w:val="004E6C01"/>
    <w:rsid w:val="004E7854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500994"/>
    <w:rsid w:val="00503171"/>
    <w:rsid w:val="00505D2F"/>
    <w:rsid w:val="00506060"/>
    <w:rsid w:val="005062EF"/>
    <w:rsid w:val="005069A2"/>
    <w:rsid w:val="00506D97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62AA"/>
    <w:rsid w:val="005170BD"/>
    <w:rsid w:val="005209F4"/>
    <w:rsid w:val="0052485A"/>
    <w:rsid w:val="00524CDC"/>
    <w:rsid w:val="00524D0B"/>
    <w:rsid w:val="005252D5"/>
    <w:rsid w:val="00525A81"/>
    <w:rsid w:val="0053430B"/>
    <w:rsid w:val="00534DA0"/>
    <w:rsid w:val="005376E1"/>
    <w:rsid w:val="00540EF4"/>
    <w:rsid w:val="0054183B"/>
    <w:rsid w:val="005422A2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DB"/>
    <w:rsid w:val="00550B04"/>
    <w:rsid w:val="00552866"/>
    <w:rsid w:val="005534EB"/>
    <w:rsid w:val="00553612"/>
    <w:rsid w:val="00553E02"/>
    <w:rsid w:val="0055604F"/>
    <w:rsid w:val="00557858"/>
    <w:rsid w:val="00557D18"/>
    <w:rsid w:val="005610FA"/>
    <w:rsid w:val="00561D46"/>
    <w:rsid w:val="00562097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7F07"/>
    <w:rsid w:val="00570014"/>
    <w:rsid w:val="00570975"/>
    <w:rsid w:val="00571D3A"/>
    <w:rsid w:val="00577837"/>
    <w:rsid w:val="00580B11"/>
    <w:rsid w:val="0058116C"/>
    <w:rsid w:val="00581AFF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169D"/>
    <w:rsid w:val="005919F2"/>
    <w:rsid w:val="005921CE"/>
    <w:rsid w:val="00592A31"/>
    <w:rsid w:val="005935C6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403F"/>
    <w:rsid w:val="005A420D"/>
    <w:rsid w:val="005A4BF0"/>
    <w:rsid w:val="005A525F"/>
    <w:rsid w:val="005A568E"/>
    <w:rsid w:val="005A6F0E"/>
    <w:rsid w:val="005A776E"/>
    <w:rsid w:val="005B0318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1D0"/>
    <w:rsid w:val="005C2293"/>
    <w:rsid w:val="005C244C"/>
    <w:rsid w:val="005C29C0"/>
    <w:rsid w:val="005C2B85"/>
    <w:rsid w:val="005C3529"/>
    <w:rsid w:val="005C3E36"/>
    <w:rsid w:val="005C3F76"/>
    <w:rsid w:val="005C475F"/>
    <w:rsid w:val="005C5AC8"/>
    <w:rsid w:val="005C778C"/>
    <w:rsid w:val="005D08EE"/>
    <w:rsid w:val="005D0A67"/>
    <w:rsid w:val="005D2077"/>
    <w:rsid w:val="005D24F1"/>
    <w:rsid w:val="005D343C"/>
    <w:rsid w:val="005D3933"/>
    <w:rsid w:val="005D3FCC"/>
    <w:rsid w:val="005D484F"/>
    <w:rsid w:val="005D762D"/>
    <w:rsid w:val="005E03EA"/>
    <w:rsid w:val="005E272C"/>
    <w:rsid w:val="005E2A2F"/>
    <w:rsid w:val="005E36C3"/>
    <w:rsid w:val="005E4093"/>
    <w:rsid w:val="005E5F83"/>
    <w:rsid w:val="005E7433"/>
    <w:rsid w:val="005E74E9"/>
    <w:rsid w:val="005E75AE"/>
    <w:rsid w:val="005F1D4F"/>
    <w:rsid w:val="005F2F95"/>
    <w:rsid w:val="005F36D2"/>
    <w:rsid w:val="005F441F"/>
    <w:rsid w:val="005F5C79"/>
    <w:rsid w:val="005F5CCB"/>
    <w:rsid w:val="00600984"/>
    <w:rsid w:val="00602447"/>
    <w:rsid w:val="006028B1"/>
    <w:rsid w:val="00603126"/>
    <w:rsid w:val="00603723"/>
    <w:rsid w:val="00605848"/>
    <w:rsid w:val="00605D99"/>
    <w:rsid w:val="00606702"/>
    <w:rsid w:val="00611566"/>
    <w:rsid w:val="006120AA"/>
    <w:rsid w:val="00612B57"/>
    <w:rsid w:val="0061337F"/>
    <w:rsid w:val="00613736"/>
    <w:rsid w:val="0061462C"/>
    <w:rsid w:val="00615898"/>
    <w:rsid w:val="00616F25"/>
    <w:rsid w:val="0062315D"/>
    <w:rsid w:val="00625433"/>
    <w:rsid w:val="00625DC8"/>
    <w:rsid w:val="00626E03"/>
    <w:rsid w:val="00627AB0"/>
    <w:rsid w:val="00633831"/>
    <w:rsid w:val="00633D79"/>
    <w:rsid w:val="00634413"/>
    <w:rsid w:val="00640808"/>
    <w:rsid w:val="00641D91"/>
    <w:rsid w:val="0064273B"/>
    <w:rsid w:val="006428E0"/>
    <w:rsid w:val="00642BD2"/>
    <w:rsid w:val="0064349F"/>
    <w:rsid w:val="00643630"/>
    <w:rsid w:val="00644A4B"/>
    <w:rsid w:val="00646AE3"/>
    <w:rsid w:val="00646D99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4CA"/>
    <w:rsid w:val="006806B5"/>
    <w:rsid w:val="00680746"/>
    <w:rsid w:val="00680BE7"/>
    <w:rsid w:val="00680E24"/>
    <w:rsid w:val="00680F6C"/>
    <w:rsid w:val="0068143A"/>
    <w:rsid w:val="00681545"/>
    <w:rsid w:val="0068168B"/>
    <w:rsid w:val="0068199F"/>
    <w:rsid w:val="00681FF6"/>
    <w:rsid w:val="00682923"/>
    <w:rsid w:val="00683575"/>
    <w:rsid w:val="00685F26"/>
    <w:rsid w:val="006863A6"/>
    <w:rsid w:val="0069179B"/>
    <w:rsid w:val="00691D46"/>
    <w:rsid w:val="00692EE9"/>
    <w:rsid w:val="0069324C"/>
    <w:rsid w:val="0069658C"/>
    <w:rsid w:val="006970C3"/>
    <w:rsid w:val="00697186"/>
    <w:rsid w:val="006A0932"/>
    <w:rsid w:val="006A0B35"/>
    <w:rsid w:val="006A16A6"/>
    <w:rsid w:val="006A28E7"/>
    <w:rsid w:val="006A31F8"/>
    <w:rsid w:val="006A5601"/>
    <w:rsid w:val="006A666E"/>
    <w:rsid w:val="006B0016"/>
    <w:rsid w:val="006B19D5"/>
    <w:rsid w:val="006B1A23"/>
    <w:rsid w:val="006B2790"/>
    <w:rsid w:val="006B35AF"/>
    <w:rsid w:val="006B4927"/>
    <w:rsid w:val="006B51AB"/>
    <w:rsid w:val="006B5CC4"/>
    <w:rsid w:val="006B67E3"/>
    <w:rsid w:val="006B6C1A"/>
    <w:rsid w:val="006C115F"/>
    <w:rsid w:val="006C22F3"/>
    <w:rsid w:val="006C2749"/>
    <w:rsid w:val="006C2F98"/>
    <w:rsid w:val="006C3E37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791"/>
    <w:rsid w:val="006D5298"/>
    <w:rsid w:val="006D5B54"/>
    <w:rsid w:val="006D6055"/>
    <w:rsid w:val="006D66DA"/>
    <w:rsid w:val="006D6AA5"/>
    <w:rsid w:val="006E0DAD"/>
    <w:rsid w:val="006E1B25"/>
    <w:rsid w:val="006E2143"/>
    <w:rsid w:val="006E5B2A"/>
    <w:rsid w:val="006E5E2C"/>
    <w:rsid w:val="006E64E9"/>
    <w:rsid w:val="006E6FCE"/>
    <w:rsid w:val="006F0DA1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3754"/>
    <w:rsid w:val="007054E8"/>
    <w:rsid w:val="00706D96"/>
    <w:rsid w:val="00706FF2"/>
    <w:rsid w:val="00707294"/>
    <w:rsid w:val="00710DA5"/>
    <w:rsid w:val="007110A7"/>
    <w:rsid w:val="00712518"/>
    <w:rsid w:val="007128FB"/>
    <w:rsid w:val="00712B49"/>
    <w:rsid w:val="00712B4B"/>
    <w:rsid w:val="00712B78"/>
    <w:rsid w:val="00712DB2"/>
    <w:rsid w:val="007145E6"/>
    <w:rsid w:val="00714643"/>
    <w:rsid w:val="00715F84"/>
    <w:rsid w:val="00716603"/>
    <w:rsid w:val="007176DB"/>
    <w:rsid w:val="007201A8"/>
    <w:rsid w:val="007202FD"/>
    <w:rsid w:val="0072270B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30BCF"/>
    <w:rsid w:val="00730F3B"/>
    <w:rsid w:val="00731E7A"/>
    <w:rsid w:val="0073273A"/>
    <w:rsid w:val="00732B60"/>
    <w:rsid w:val="00734A5B"/>
    <w:rsid w:val="00734DAA"/>
    <w:rsid w:val="00734F92"/>
    <w:rsid w:val="00735536"/>
    <w:rsid w:val="00736319"/>
    <w:rsid w:val="00740732"/>
    <w:rsid w:val="00741F98"/>
    <w:rsid w:val="00742AB1"/>
    <w:rsid w:val="007438D9"/>
    <w:rsid w:val="0074441D"/>
    <w:rsid w:val="00744E76"/>
    <w:rsid w:val="00745401"/>
    <w:rsid w:val="00745759"/>
    <w:rsid w:val="00745DF4"/>
    <w:rsid w:val="0074683A"/>
    <w:rsid w:val="00746B7B"/>
    <w:rsid w:val="00751888"/>
    <w:rsid w:val="00751E84"/>
    <w:rsid w:val="00753B4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4C02"/>
    <w:rsid w:val="007657E3"/>
    <w:rsid w:val="00765BD6"/>
    <w:rsid w:val="00766007"/>
    <w:rsid w:val="00766522"/>
    <w:rsid w:val="00770113"/>
    <w:rsid w:val="00771220"/>
    <w:rsid w:val="0077207A"/>
    <w:rsid w:val="00772D0D"/>
    <w:rsid w:val="00773A5C"/>
    <w:rsid w:val="0077696B"/>
    <w:rsid w:val="007779BB"/>
    <w:rsid w:val="0078051C"/>
    <w:rsid w:val="00780794"/>
    <w:rsid w:val="00781003"/>
    <w:rsid w:val="00781F0F"/>
    <w:rsid w:val="00781F91"/>
    <w:rsid w:val="0078309E"/>
    <w:rsid w:val="00783907"/>
    <w:rsid w:val="00783CF8"/>
    <w:rsid w:val="00783E47"/>
    <w:rsid w:val="00784632"/>
    <w:rsid w:val="0078481F"/>
    <w:rsid w:val="00784BE9"/>
    <w:rsid w:val="00785A41"/>
    <w:rsid w:val="00785BC3"/>
    <w:rsid w:val="00786DEF"/>
    <w:rsid w:val="0078727C"/>
    <w:rsid w:val="007915AE"/>
    <w:rsid w:val="007929B5"/>
    <w:rsid w:val="00792C84"/>
    <w:rsid w:val="0079422C"/>
    <w:rsid w:val="00794703"/>
    <w:rsid w:val="00796976"/>
    <w:rsid w:val="007A0BE6"/>
    <w:rsid w:val="007A0D95"/>
    <w:rsid w:val="007A16BB"/>
    <w:rsid w:val="007A1FF7"/>
    <w:rsid w:val="007A2E8D"/>
    <w:rsid w:val="007A55A4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4E81"/>
    <w:rsid w:val="007B6357"/>
    <w:rsid w:val="007C023C"/>
    <w:rsid w:val="007C08AA"/>
    <w:rsid w:val="007C095F"/>
    <w:rsid w:val="007C20EA"/>
    <w:rsid w:val="007C367C"/>
    <w:rsid w:val="007C3C50"/>
    <w:rsid w:val="007C4927"/>
    <w:rsid w:val="007D0F1B"/>
    <w:rsid w:val="007D19D5"/>
    <w:rsid w:val="007D2051"/>
    <w:rsid w:val="007D2AE1"/>
    <w:rsid w:val="007D2D14"/>
    <w:rsid w:val="007D4B8E"/>
    <w:rsid w:val="007D4FE5"/>
    <w:rsid w:val="007D53D3"/>
    <w:rsid w:val="007D581C"/>
    <w:rsid w:val="007D5D49"/>
    <w:rsid w:val="007E0D24"/>
    <w:rsid w:val="007E0E7C"/>
    <w:rsid w:val="007E27AD"/>
    <w:rsid w:val="007E3F64"/>
    <w:rsid w:val="007E5ACF"/>
    <w:rsid w:val="007E60F9"/>
    <w:rsid w:val="007E642B"/>
    <w:rsid w:val="007F0893"/>
    <w:rsid w:val="007F2018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4595"/>
    <w:rsid w:val="00805D37"/>
    <w:rsid w:val="008068B6"/>
    <w:rsid w:val="0080787A"/>
    <w:rsid w:val="00810AB1"/>
    <w:rsid w:val="008117EB"/>
    <w:rsid w:val="00811BC9"/>
    <w:rsid w:val="00812139"/>
    <w:rsid w:val="00812A8E"/>
    <w:rsid w:val="00812BCC"/>
    <w:rsid w:val="00814B79"/>
    <w:rsid w:val="00815DB9"/>
    <w:rsid w:val="00815DBE"/>
    <w:rsid w:val="008166F3"/>
    <w:rsid w:val="00816D4D"/>
    <w:rsid w:val="00820547"/>
    <w:rsid w:val="00820A93"/>
    <w:rsid w:val="00820DB9"/>
    <w:rsid w:val="00821244"/>
    <w:rsid w:val="008222AE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2C2B"/>
    <w:rsid w:val="00833306"/>
    <w:rsid w:val="00834289"/>
    <w:rsid w:val="00834AD1"/>
    <w:rsid w:val="008353F8"/>
    <w:rsid w:val="00835F19"/>
    <w:rsid w:val="0083716B"/>
    <w:rsid w:val="00837BD5"/>
    <w:rsid w:val="00837C1C"/>
    <w:rsid w:val="008411D4"/>
    <w:rsid w:val="00841C87"/>
    <w:rsid w:val="0084302F"/>
    <w:rsid w:val="00843911"/>
    <w:rsid w:val="00843BD9"/>
    <w:rsid w:val="008442AE"/>
    <w:rsid w:val="00844880"/>
    <w:rsid w:val="00844BBD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6CA"/>
    <w:rsid w:val="008541BD"/>
    <w:rsid w:val="00855C29"/>
    <w:rsid w:val="0085738A"/>
    <w:rsid w:val="0086046B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9BC"/>
    <w:rsid w:val="00871F20"/>
    <w:rsid w:val="0087443D"/>
    <w:rsid w:val="00874C3A"/>
    <w:rsid w:val="008768CA"/>
    <w:rsid w:val="00877F26"/>
    <w:rsid w:val="00880559"/>
    <w:rsid w:val="00880AF8"/>
    <w:rsid w:val="0088160B"/>
    <w:rsid w:val="00881655"/>
    <w:rsid w:val="00881B80"/>
    <w:rsid w:val="00883564"/>
    <w:rsid w:val="008840FF"/>
    <w:rsid w:val="00884749"/>
    <w:rsid w:val="00884944"/>
    <w:rsid w:val="00884B9E"/>
    <w:rsid w:val="00885950"/>
    <w:rsid w:val="0088694A"/>
    <w:rsid w:val="00886976"/>
    <w:rsid w:val="00886E81"/>
    <w:rsid w:val="00886F47"/>
    <w:rsid w:val="008902B9"/>
    <w:rsid w:val="00891679"/>
    <w:rsid w:val="00894C4C"/>
    <w:rsid w:val="00895C2F"/>
    <w:rsid w:val="00897194"/>
    <w:rsid w:val="0089745C"/>
    <w:rsid w:val="00897657"/>
    <w:rsid w:val="008A06E7"/>
    <w:rsid w:val="008A1F7A"/>
    <w:rsid w:val="008A22B3"/>
    <w:rsid w:val="008A264E"/>
    <w:rsid w:val="008A2BCC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7A6D"/>
    <w:rsid w:val="008C17B3"/>
    <w:rsid w:val="008C1D10"/>
    <w:rsid w:val="008C2FDD"/>
    <w:rsid w:val="008C3142"/>
    <w:rsid w:val="008C3221"/>
    <w:rsid w:val="008C3C76"/>
    <w:rsid w:val="008C567C"/>
    <w:rsid w:val="008C74ED"/>
    <w:rsid w:val="008D146B"/>
    <w:rsid w:val="008D16CB"/>
    <w:rsid w:val="008D264B"/>
    <w:rsid w:val="008D4234"/>
    <w:rsid w:val="008D46A3"/>
    <w:rsid w:val="008D5DF3"/>
    <w:rsid w:val="008D6A4F"/>
    <w:rsid w:val="008D7B95"/>
    <w:rsid w:val="008D7E62"/>
    <w:rsid w:val="008D7E70"/>
    <w:rsid w:val="008E04EF"/>
    <w:rsid w:val="008E0843"/>
    <w:rsid w:val="008E0E2A"/>
    <w:rsid w:val="008E1DEF"/>
    <w:rsid w:val="008E3509"/>
    <w:rsid w:val="008E361B"/>
    <w:rsid w:val="008E41BB"/>
    <w:rsid w:val="008E4342"/>
    <w:rsid w:val="008E524C"/>
    <w:rsid w:val="008E54CA"/>
    <w:rsid w:val="008E74C1"/>
    <w:rsid w:val="008F0251"/>
    <w:rsid w:val="008F03F8"/>
    <w:rsid w:val="008F19F9"/>
    <w:rsid w:val="008F32DB"/>
    <w:rsid w:val="008F462B"/>
    <w:rsid w:val="008F48CF"/>
    <w:rsid w:val="008F57C0"/>
    <w:rsid w:val="008F6CF1"/>
    <w:rsid w:val="008F7587"/>
    <w:rsid w:val="00900F25"/>
    <w:rsid w:val="009026F6"/>
    <w:rsid w:val="0090271F"/>
    <w:rsid w:val="009057EE"/>
    <w:rsid w:val="009073A7"/>
    <w:rsid w:val="00911615"/>
    <w:rsid w:val="009121FD"/>
    <w:rsid w:val="00912EEF"/>
    <w:rsid w:val="00914212"/>
    <w:rsid w:val="009158B3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D21"/>
    <w:rsid w:val="0092207A"/>
    <w:rsid w:val="0092291C"/>
    <w:rsid w:val="00922A02"/>
    <w:rsid w:val="009234AF"/>
    <w:rsid w:val="009236FB"/>
    <w:rsid w:val="00923C0B"/>
    <w:rsid w:val="00924E12"/>
    <w:rsid w:val="00926A7C"/>
    <w:rsid w:val="00926D86"/>
    <w:rsid w:val="0093063C"/>
    <w:rsid w:val="00931061"/>
    <w:rsid w:val="009312D2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1595"/>
    <w:rsid w:val="00941A10"/>
    <w:rsid w:val="00942EC2"/>
    <w:rsid w:val="00943FA2"/>
    <w:rsid w:val="00944A41"/>
    <w:rsid w:val="00945BB5"/>
    <w:rsid w:val="009474DD"/>
    <w:rsid w:val="00951381"/>
    <w:rsid w:val="0095190D"/>
    <w:rsid w:val="00954CCD"/>
    <w:rsid w:val="009565DF"/>
    <w:rsid w:val="00956878"/>
    <w:rsid w:val="00960C22"/>
    <w:rsid w:val="00961B32"/>
    <w:rsid w:val="0096225D"/>
    <w:rsid w:val="00964D5B"/>
    <w:rsid w:val="00966232"/>
    <w:rsid w:val="009664FF"/>
    <w:rsid w:val="0097004A"/>
    <w:rsid w:val="00970A77"/>
    <w:rsid w:val="00972DE9"/>
    <w:rsid w:val="00974BB0"/>
    <w:rsid w:val="00974D9E"/>
    <w:rsid w:val="00974F64"/>
    <w:rsid w:val="00975A75"/>
    <w:rsid w:val="00977040"/>
    <w:rsid w:val="0097790E"/>
    <w:rsid w:val="009802BA"/>
    <w:rsid w:val="00980D60"/>
    <w:rsid w:val="00983994"/>
    <w:rsid w:val="00984B64"/>
    <w:rsid w:val="00985A20"/>
    <w:rsid w:val="00985AE8"/>
    <w:rsid w:val="00987D22"/>
    <w:rsid w:val="00990778"/>
    <w:rsid w:val="0099116A"/>
    <w:rsid w:val="00991D6A"/>
    <w:rsid w:val="009922DE"/>
    <w:rsid w:val="00992AF2"/>
    <w:rsid w:val="009957D3"/>
    <w:rsid w:val="00995800"/>
    <w:rsid w:val="00996B5C"/>
    <w:rsid w:val="00996D06"/>
    <w:rsid w:val="00997F3F"/>
    <w:rsid w:val="009A07C3"/>
    <w:rsid w:val="009A28DE"/>
    <w:rsid w:val="009A2E50"/>
    <w:rsid w:val="009A3B8C"/>
    <w:rsid w:val="009A3DD8"/>
    <w:rsid w:val="009A4250"/>
    <w:rsid w:val="009A4864"/>
    <w:rsid w:val="009A7A35"/>
    <w:rsid w:val="009A7AFB"/>
    <w:rsid w:val="009B04B1"/>
    <w:rsid w:val="009B07CD"/>
    <w:rsid w:val="009B3579"/>
    <w:rsid w:val="009B6A03"/>
    <w:rsid w:val="009B76A6"/>
    <w:rsid w:val="009C0424"/>
    <w:rsid w:val="009C083A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D00E7"/>
    <w:rsid w:val="009D148B"/>
    <w:rsid w:val="009D265D"/>
    <w:rsid w:val="009D2CFC"/>
    <w:rsid w:val="009D31A7"/>
    <w:rsid w:val="009D3482"/>
    <w:rsid w:val="009D3E41"/>
    <w:rsid w:val="009D41FC"/>
    <w:rsid w:val="009D430B"/>
    <w:rsid w:val="009D547F"/>
    <w:rsid w:val="009D58F6"/>
    <w:rsid w:val="009D796B"/>
    <w:rsid w:val="009E0CE1"/>
    <w:rsid w:val="009E215A"/>
    <w:rsid w:val="009E32F1"/>
    <w:rsid w:val="009E360B"/>
    <w:rsid w:val="009E4130"/>
    <w:rsid w:val="009E4FCB"/>
    <w:rsid w:val="009E5D50"/>
    <w:rsid w:val="009E6120"/>
    <w:rsid w:val="009E64FC"/>
    <w:rsid w:val="009E71C1"/>
    <w:rsid w:val="009E7A4D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37D5"/>
    <w:rsid w:val="00A2442F"/>
    <w:rsid w:val="00A24481"/>
    <w:rsid w:val="00A258E1"/>
    <w:rsid w:val="00A26442"/>
    <w:rsid w:val="00A315CD"/>
    <w:rsid w:val="00A325B1"/>
    <w:rsid w:val="00A33956"/>
    <w:rsid w:val="00A34058"/>
    <w:rsid w:val="00A34D24"/>
    <w:rsid w:val="00A354E8"/>
    <w:rsid w:val="00A35556"/>
    <w:rsid w:val="00A35D95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EF3"/>
    <w:rsid w:val="00A445A5"/>
    <w:rsid w:val="00A45FE2"/>
    <w:rsid w:val="00A46022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2D84"/>
    <w:rsid w:val="00A53724"/>
    <w:rsid w:val="00A53D4C"/>
    <w:rsid w:val="00A54AC7"/>
    <w:rsid w:val="00A558DF"/>
    <w:rsid w:val="00A559EF"/>
    <w:rsid w:val="00A5684F"/>
    <w:rsid w:val="00A575A8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70614"/>
    <w:rsid w:val="00A70BEF"/>
    <w:rsid w:val="00A7177C"/>
    <w:rsid w:val="00A719F7"/>
    <w:rsid w:val="00A728E8"/>
    <w:rsid w:val="00A729AA"/>
    <w:rsid w:val="00A73D42"/>
    <w:rsid w:val="00A73FF0"/>
    <w:rsid w:val="00A7565B"/>
    <w:rsid w:val="00A76B38"/>
    <w:rsid w:val="00A7772D"/>
    <w:rsid w:val="00A81231"/>
    <w:rsid w:val="00A8206F"/>
    <w:rsid w:val="00A82240"/>
    <w:rsid w:val="00A82346"/>
    <w:rsid w:val="00A83D72"/>
    <w:rsid w:val="00A84464"/>
    <w:rsid w:val="00A8485E"/>
    <w:rsid w:val="00A87997"/>
    <w:rsid w:val="00A91160"/>
    <w:rsid w:val="00A92A9A"/>
    <w:rsid w:val="00A93564"/>
    <w:rsid w:val="00A94C11"/>
    <w:rsid w:val="00A94F29"/>
    <w:rsid w:val="00A96290"/>
    <w:rsid w:val="00A9671C"/>
    <w:rsid w:val="00A96C88"/>
    <w:rsid w:val="00A973D8"/>
    <w:rsid w:val="00A97DA2"/>
    <w:rsid w:val="00AA13E2"/>
    <w:rsid w:val="00AA31D3"/>
    <w:rsid w:val="00AA416D"/>
    <w:rsid w:val="00AA4F35"/>
    <w:rsid w:val="00AA5E39"/>
    <w:rsid w:val="00AA754C"/>
    <w:rsid w:val="00AB2034"/>
    <w:rsid w:val="00AB21D9"/>
    <w:rsid w:val="00AB3249"/>
    <w:rsid w:val="00AB5157"/>
    <w:rsid w:val="00AB55AC"/>
    <w:rsid w:val="00AB6C35"/>
    <w:rsid w:val="00AB6E6B"/>
    <w:rsid w:val="00AC0727"/>
    <w:rsid w:val="00AC178C"/>
    <w:rsid w:val="00AC1FA8"/>
    <w:rsid w:val="00AC43D6"/>
    <w:rsid w:val="00AC47DF"/>
    <w:rsid w:val="00AC4BFF"/>
    <w:rsid w:val="00AC4E29"/>
    <w:rsid w:val="00AC6A5F"/>
    <w:rsid w:val="00AC7061"/>
    <w:rsid w:val="00AC790E"/>
    <w:rsid w:val="00AD0ACD"/>
    <w:rsid w:val="00AD0C66"/>
    <w:rsid w:val="00AD29EB"/>
    <w:rsid w:val="00AD32A8"/>
    <w:rsid w:val="00AD47C0"/>
    <w:rsid w:val="00AD7A4A"/>
    <w:rsid w:val="00AE040B"/>
    <w:rsid w:val="00AE0477"/>
    <w:rsid w:val="00AE1191"/>
    <w:rsid w:val="00AE1D17"/>
    <w:rsid w:val="00AE32AA"/>
    <w:rsid w:val="00AE3813"/>
    <w:rsid w:val="00AE4927"/>
    <w:rsid w:val="00AE5DE7"/>
    <w:rsid w:val="00AF07FD"/>
    <w:rsid w:val="00AF2A72"/>
    <w:rsid w:val="00AF2C78"/>
    <w:rsid w:val="00AF2F9A"/>
    <w:rsid w:val="00AF3271"/>
    <w:rsid w:val="00AF40AC"/>
    <w:rsid w:val="00AF6366"/>
    <w:rsid w:val="00B00D9F"/>
    <w:rsid w:val="00B00FC1"/>
    <w:rsid w:val="00B02F83"/>
    <w:rsid w:val="00B04677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9DB"/>
    <w:rsid w:val="00B14063"/>
    <w:rsid w:val="00B14104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0A88"/>
    <w:rsid w:val="00B4126F"/>
    <w:rsid w:val="00B419A4"/>
    <w:rsid w:val="00B41AA1"/>
    <w:rsid w:val="00B41E66"/>
    <w:rsid w:val="00B41EE7"/>
    <w:rsid w:val="00B421F2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35A6"/>
    <w:rsid w:val="00B54573"/>
    <w:rsid w:val="00B54D64"/>
    <w:rsid w:val="00B55E03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67221"/>
    <w:rsid w:val="00B71459"/>
    <w:rsid w:val="00B724FB"/>
    <w:rsid w:val="00B729B9"/>
    <w:rsid w:val="00B729FF"/>
    <w:rsid w:val="00B74F92"/>
    <w:rsid w:val="00B75553"/>
    <w:rsid w:val="00B76E58"/>
    <w:rsid w:val="00B7710D"/>
    <w:rsid w:val="00B7739F"/>
    <w:rsid w:val="00B77D6F"/>
    <w:rsid w:val="00B81B05"/>
    <w:rsid w:val="00B81D2E"/>
    <w:rsid w:val="00B81F83"/>
    <w:rsid w:val="00B82643"/>
    <w:rsid w:val="00B83683"/>
    <w:rsid w:val="00B84530"/>
    <w:rsid w:val="00B8461B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C01"/>
    <w:rsid w:val="00B96C86"/>
    <w:rsid w:val="00B96E86"/>
    <w:rsid w:val="00B97B12"/>
    <w:rsid w:val="00BA0577"/>
    <w:rsid w:val="00BA247D"/>
    <w:rsid w:val="00BA3C54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B38E8"/>
    <w:rsid w:val="00BC371E"/>
    <w:rsid w:val="00BC3AAC"/>
    <w:rsid w:val="00BC4AB5"/>
    <w:rsid w:val="00BC4D65"/>
    <w:rsid w:val="00BC646A"/>
    <w:rsid w:val="00BC7197"/>
    <w:rsid w:val="00BC71AE"/>
    <w:rsid w:val="00BC7898"/>
    <w:rsid w:val="00BD09FD"/>
    <w:rsid w:val="00BD0A57"/>
    <w:rsid w:val="00BD0AC5"/>
    <w:rsid w:val="00BD0D87"/>
    <w:rsid w:val="00BD1F32"/>
    <w:rsid w:val="00BD286F"/>
    <w:rsid w:val="00BD2DA5"/>
    <w:rsid w:val="00BD4267"/>
    <w:rsid w:val="00BD50C5"/>
    <w:rsid w:val="00BD609F"/>
    <w:rsid w:val="00BD73F5"/>
    <w:rsid w:val="00BD7503"/>
    <w:rsid w:val="00BE0318"/>
    <w:rsid w:val="00BE031A"/>
    <w:rsid w:val="00BE074F"/>
    <w:rsid w:val="00BE3A44"/>
    <w:rsid w:val="00BE4852"/>
    <w:rsid w:val="00BE49BF"/>
    <w:rsid w:val="00BE5542"/>
    <w:rsid w:val="00BE6C19"/>
    <w:rsid w:val="00BE749D"/>
    <w:rsid w:val="00BF021E"/>
    <w:rsid w:val="00BF266E"/>
    <w:rsid w:val="00BF2991"/>
    <w:rsid w:val="00BF372D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3555"/>
    <w:rsid w:val="00C10CB9"/>
    <w:rsid w:val="00C10D87"/>
    <w:rsid w:val="00C12786"/>
    <w:rsid w:val="00C129CE"/>
    <w:rsid w:val="00C12B51"/>
    <w:rsid w:val="00C139A8"/>
    <w:rsid w:val="00C1587A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26B3A"/>
    <w:rsid w:val="00C3030F"/>
    <w:rsid w:val="00C309B9"/>
    <w:rsid w:val="00C31508"/>
    <w:rsid w:val="00C31AA4"/>
    <w:rsid w:val="00C326A8"/>
    <w:rsid w:val="00C33045"/>
    <w:rsid w:val="00C33079"/>
    <w:rsid w:val="00C33BE9"/>
    <w:rsid w:val="00C34A3D"/>
    <w:rsid w:val="00C35D64"/>
    <w:rsid w:val="00C378B6"/>
    <w:rsid w:val="00C40346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35BB"/>
    <w:rsid w:val="00C53AC7"/>
    <w:rsid w:val="00C551D1"/>
    <w:rsid w:val="00C55B5E"/>
    <w:rsid w:val="00C57DCA"/>
    <w:rsid w:val="00C608C8"/>
    <w:rsid w:val="00C60C7F"/>
    <w:rsid w:val="00C60F8F"/>
    <w:rsid w:val="00C6109A"/>
    <w:rsid w:val="00C61D19"/>
    <w:rsid w:val="00C639A8"/>
    <w:rsid w:val="00C659DA"/>
    <w:rsid w:val="00C6703B"/>
    <w:rsid w:val="00C67681"/>
    <w:rsid w:val="00C67945"/>
    <w:rsid w:val="00C67C27"/>
    <w:rsid w:val="00C67C94"/>
    <w:rsid w:val="00C70261"/>
    <w:rsid w:val="00C70F82"/>
    <w:rsid w:val="00C72066"/>
    <w:rsid w:val="00C720DE"/>
    <w:rsid w:val="00C7260D"/>
    <w:rsid w:val="00C737CC"/>
    <w:rsid w:val="00C74432"/>
    <w:rsid w:val="00C77A04"/>
    <w:rsid w:val="00C80D05"/>
    <w:rsid w:val="00C828B8"/>
    <w:rsid w:val="00C83A13"/>
    <w:rsid w:val="00C849E3"/>
    <w:rsid w:val="00C84A44"/>
    <w:rsid w:val="00C85073"/>
    <w:rsid w:val="00C85185"/>
    <w:rsid w:val="00C852B7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2312"/>
    <w:rsid w:val="00C923CA"/>
    <w:rsid w:val="00C92B9E"/>
    <w:rsid w:val="00C9322B"/>
    <w:rsid w:val="00C9334C"/>
    <w:rsid w:val="00C9455D"/>
    <w:rsid w:val="00C94B6D"/>
    <w:rsid w:val="00C951DE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A1F"/>
    <w:rsid w:val="00CA4D8F"/>
    <w:rsid w:val="00CA5CB4"/>
    <w:rsid w:val="00CA7F1B"/>
    <w:rsid w:val="00CB02DE"/>
    <w:rsid w:val="00CB04EA"/>
    <w:rsid w:val="00CB0DC0"/>
    <w:rsid w:val="00CB1FE9"/>
    <w:rsid w:val="00CB2E74"/>
    <w:rsid w:val="00CB316B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0B23"/>
    <w:rsid w:val="00CD0EF9"/>
    <w:rsid w:val="00CD1947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4274"/>
    <w:rsid w:val="00CF43F8"/>
    <w:rsid w:val="00CF4483"/>
    <w:rsid w:val="00CF4C3B"/>
    <w:rsid w:val="00D00478"/>
    <w:rsid w:val="00D013A3"/>
    <w:rsid w:val="00D0150E"/>
    <w:rsid w:val="00D01ECA"/>
    <w:rsid w:val="00D0244E"/>
    <w:rsid w:val="00D024ED"/>
    <w:rsid w:val="00D03D4A"/>
    <w:rsid w:val="00D049AA"/>
    <w:rsid w:val="00D04B43"/>
    <w:rsid w:val="00D10951"/>
    <w:rsid w:val="00D1211F"/>
    <w:rsid w:val="00D125ED"/>
    <w:rsid w:val="00D13E63"/>
    <w:rsid w:val="00D1473D"/>
    <w:rsid w:val="00D15120"/>
    <w:rsid w:val="00D16C71"/>
    <w:rsid w:val="00D1717A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563"/>
    <w:rsid w:val="00D31CB8"/>
    <w:rsid w:val="00D338A9"/>
    <w:rsid w:val="00D340DA"/>
    <w:rsid w:val="00D35917"/>
    <w:rsid w:val="00D37F9D"/>
    <w:rsid w:val="00D41DCB"/>
    <w:rsid w:val="00D4296C"/>
    <w:rsid w:val="00D42BFB"/>
    <w:rsid w:val="00D43360"/>
    <w:rsid w:val="00D4467B"/>
    <w:rsid w:val="00D45204"/>
    <w:rsid w:val="00D45BBC"/>
    <w:rsid w:val="00D47508"/>
    <w:rsid w:val="00D47558"/>
    <w:rsid w:val="00D50815"/>
    <w:rsid w:val="00D51B26"/>
    <w:rsid w:val="00D51CA1"/>
    <w:rsid w:val="00D52838"/>
    <w:rsid w:val="00D53C38"/>
    <w:rsid w:val="00D545A2"/>
    <w:rsid w:val="00D55064"/>
    <w:rsid w:val="00D55A85"/>
    <w:rsid w:val="00D57D9F"/>
    <w:rsid w:val="00D61B24"/>
    <w:rsid w:val="00D625F0"/>
    <w:rsid w:val="00D62B90"/>
    <w:rsid w:val="00D64C40"/>
    <w:rsid w:val="00D6547E"/>
    <w:rsid w:val="00D6571F"/>
    <w:rsid w:val="00D66C8B"/>
    <w:rsid w:val="00D67F22"/>
    <w:rsid w:val="00D706CA"/>
    <w:rsid w:val="00D70829"/>
    <w:rsid w:val="00D70CC2"/>
    <w:rsid w:val="00D71AA9"/>
    <w:rsid w:val="00D72D2D"/>
    <w:rsid w:val="00D738D6"/>
    <w:rsid w:val="00D766E4"/>
    <w:rsid w:val="00D7766E"/>
    <w:rsid w:val="00D779CC"/>
    <w:rsid w:val="00D77A8E"/>
    <w:rsid w:val="00D8059B"/>
    <w:rsid w:val="00D80795"/>
    <w:rsid w:val="00D8239F"/>
    <w:rsid w:val="00D83270"/>
    <w:rsid w:val="00D83A6B"/>
    <w:rsid w:val="00D83BED"/>
    <w:rsid w:val="00D8419D"/>
    <w:rsid w:val="00D84873"/>
    <w:rsid w:val="00D84A92"/>
    <w:rsid w:val="00D84ED9"/>
    <w:rsid w:val="00D8698E"/>
    <w:rsid w:val="00D86E6F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EDB"/>
    <w:rsid w:val="00DA4407"/>
    <w:rsid w:val="00DA7A03"/>
    <w:rsid w:val="00DB1147"/>
    <w:rsid w:val="00DB1818"/>
    <w:rsid w:val="00DB1F57"/>
    <w:rsid w:val="00DB350F"/>
    <w:rsid w:val="00DB5C8B"/>
    <w:rsid w:val="00DB5EAD"/>
    <w:rsid w:val="00DB6076"/>
    <w:rsid w:val="00DB6CDF"/>
    <w:rsid w:val="00DB6D09"/>
    <w:rsid w:val="00DB7FE1"/>
    <w:rsid w:val="00DC01CC"/>
    <w:rsid w:val="00DC1D94"/>
    <w:rsid w:val="00DC309B"/>
    <w:rsid w:val="00DC373B"/>
    <w:rsid w:val="00DC3BE5"/>
    <w:rsid w:val="00DC3D1D"/>
    <w:rsid w:val="00DC3DC6"/>
    <w:rsid w:val="00DC4091"/>
    <w:rsid w:val="00DC4DA2"/>
    <w:rsid w:val="00DC4F85"/>
    <w:rsid w:val="00DC58BA"/>
    <w:rsid w:val="00DD03A7"/>
    <w:rsid w:val="00DD137F"/>
    <w:rsid w:val="00DD22FC"/>
    <w:rsid w:val="00DD2C5C"/>
    <w:rsid w:val="00DD2DC1"/>
    <w:rsid w:val="00DD550D"/>
    <w:rsid w:val="00DD650B"/>
    <w:rsid w:val="00DD6FA8"/>
    <w:rsid w:val="00DE0672"/>
    <w:rsid w:val="00DE3E1C"/>
    <w:rsid w:val="00DE4152"/>
    <w:rsid w:val="00DE41C2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5125"/>
    <w:rsid w:val="00E05E79"/>
    <w:rsid w:val="00E071FD"/>
    <w:rsid w:val="00E100A1"/>
    <w:rsid w:val="00E10401"/>
    <w:rsid w:val="00E1056A"/>
    <w:rsid w:val="00E10CBF"/>
    <w:rsid w:val="00E1182C"/>
    <w:rsid w:val="00E12C43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768C"/>
    <w:rsid w:val="00E20289"/>
    <w:rsid w:val="00E210C5"/>
    <w:rsid w:val="00E21EE4"/>
    <w:rsid w:val="00E223B2"/>
    <w:rsid w:val="00E245FD"/>
    <w:rsid w:val="00E24856"/>
    <w:rsid w:val="00E25FA4"/>
    <w:rsid w:val="00E26B60"/>
    <w:rsid w:val="00E274F3"/>
    <w:rsid w:val="00E275A4"/>
    <w:rsid w:val="00E30099"/>
    <w:rsid w:val="00E30792"/>
    <w:rsid w:val="00E32CAB"/>
    <w:rsid w:val="00E33458"/>
    <w:rsid w:val="00E337B9"/>
    <w:rsid w:val="00E33D6B"/>
    <w:rsid w:val="00E341EC"/>
    <w:rsid w:val="00E34CFB"/>
    <w:rsid w:val="00E3510D"/>
    <w:rsid w:val="00E35A69"/>
    <w:rsid w:val="00E36586"/>
    <w:rsid w:val="00E36F2E"/>
    <w:rsid w:val="00E4045F"/>
    <w:rsid w:val="00E40AF9"/>
    <w:rsid w:val="00E4112C"/>
    <w:rsid w:val="00E412D9"/>
    <w:rsid w:val="00E41B6E"/>
    <w:rsid w:val="00E42A11"/>
    <w:rsid w:val="00E4440B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2A35"/>
    <w:rsid w:val="00E5322D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7834"/>
    <w:rsid w:val="00E71E8D"/>
    <w:rsid w:val="00E728FF"/>
    <w:rsid w:val="00E73AFB"/>
    <w:rsid w:val="00E743E5"/>
    <w:rsid w:val="00E7504C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517A"/>
    <w:rsid w:val="00E854B4"/>
    <w:rsid w:val="00E85882"/>
    <w:rsid w:val="00E86088"/>
    <w:rsid w:val="00E87DC0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B105D"/>
    <w:rsid w:val="00EB2691"/>
    <w:rsid w:val="00EB2948"/>
    <w:rsid w:val="00EB296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A25"/>
    <w:rsid w:val="00EC4BE5"/>
    <w:rsid w:val="00EC4C57"/>
    <w:rsid w:val="00EC4DA3"/>
    <w:rsid w:val="00EC52A2"/>
    <w:rsid w:val="00EC7A4F"/>
    <w:rsid w:val="00EC7DAF"/>
    <w:rsid w:val="00ED1455"/>
    <w:rsid w:val="00ED204D"/>
    <w:rsid w:val="00ED4E8D"/>
    <w:rsid w:val="00ED518C"/>
    <w:rsid w:val="00ED67F8"/>
    <w:rsid w:val="00ED7340"/>
    <w:rsid w:val="00ED7989"/>
    <w:rsid w:val="00ED7C5D"/>
    <w:rsid w:val="00EE0F92"/>
    <w:rsid w:val="00EE0F99"/>
    <w:rsid w:val="00EE0F9D"/>
    <w:rsid w:val="00EE1156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4B5E"/>
    <w:rsid w:val="00EF53BF"/>
    <w:rsid w:val="00EF62EF"/>
    <w:rsid w:val="00EF6B50"/>
    <w:rsid w:val="00EF7393"/>
    <w:rsid w:val="00F004BA"/>
    <w:rsid w:val="00F025A2"/>
    <w:rsid w:val="00F035DB"/>
    <w:rsid w:val="00F0533C"/>
    <w:rsid w:val="00F05426"/>
    <w:rsid w:val="00F05719"/>
    <w:rsid w:val="00F06CDF"/>
    <w:rsid w:val="00F07388"/>
    <w:rsid w:val="00F078C8"/>
    <w:rsid w:val="00F07FBA"/>
    <w:rsid w:val="00F110DD"/>
    <w:rsid w:val="00F125D7"/>
    <w:rsid w:val="00F12FF8"/>
    <w:rsid w:val="00F137D3"/>
    <w:rsid w:val="00F139BA"/>
    <w:rsid w:val="00F14740"/>
    <w:rsid w:val="00F168B8"/>
    <w:rsid w:val="00F2026E"/>
    <w:rsid w:val="00F206A3"/>
    <w:rsid w:val="00F20C2B"/>
    <w:rsid w:val="00F2210A"/>
    <w:rsid w:val="00F271B4"/>
    <w:rsid w:val="00F32066"/>
    <w:rsid w:val="00F32209"/>
    <w:rsid w:val="00F33D9C"/>
    <w:rsid w:val="00F360F1"/>
    <w:rsid w:val="00F36BF4"/>
    <w:rsid w:val="00F37743"/>
    <w:rsid w:val="00F377D8"/>
    <w:rsid w:val="00F414C7"/>
    <w:rsid w:val="00F417B5"/>
    <w:rsid w:val="00F419F4"/>
    <w:rsid w:val="00F45897"/>
    <w:rsid w:val="00F4721A"/>
    <w:rsid w:val="00F472DD"/>
    <w:rsid w:val="00F47C01"/>
    <w:rsid w:val="00F52E57"/>
    <w:rsid w:val="00F53872"/>
    <w:rsid w:val="00F539EF"/>
    <w:rsid w:val="00F54767"/>
    <w:rsid w:val="00F54A3D"/>
    <w:rsid w:val="00F54B11"/>
    <w:rsid w:val="00F55391"/>
    <w:rsid w:val="00F56161"/>
    <w:rsid w:val="00F56962"/>
    <w:rsid w:val="00F56B69"/>
    <w:rsid w:val="00F57A8E"/>
    <w:rsid w:val="00F60927"/>
    <w:rsid w:val="00F617CB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3B92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6034"/>
    <w:rsid w:val="00F86180"/>
    <w:rsid w:val="00F86A1B"/>
    <w:rsid w:val="00F877D9"/>
    <w:rsid w:val="00F90780"/>
    <w:rsid w:val="00F909AE"/>
    <w:rsid w:val="00F913C3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798"/>
    <w:rsid w:val="00F9789D"/>
    <w:rsid w:val="00FA0927"/>
    <w:rsid w:val="00FA1266"/>
    <w:rsid w:val="00FA1923"/>
    <w:rsid w:val="00FA270B"/>
    <w:rsid w:val="00FA4828"/>
    <w:rsid w:val="00FA4C66"/>
    <w:rsid w:val="00FA5190"/>
    <w:rsid w:val="00FA5286"/>
    <w:rsid w:val="00FA5994"/>
    <w:rsid w:val="00FA5AF6"/>
    <w:rsid w:val="00FA68EF"/>
    <w:rsid w:val="00FA6C1A"/>
    <w:rsid w:val="00FA6EE3"/>
    <w:rsid w:val="00FA78DF"/>
    <w:rsid w:val="00FA7EDB"/>
    <w:rsid w:val="00FB1F41"/>
    <w:rsid w:val="00FB20BA"/>
    <w:rsid w:val="00FB2A40"/>
    <w:rsid w:val="00FB6179"/>
    <w:rsid w:val="00FB66B2"/>
    <w:rsid w:val="00FB7208"/>
    <w:rsid w:val="00FC1192"/>
    <w:rsid w:val="00FC258A"/>
    <w:rsid w:val="00FC562B"/>
    <w:rsid w:val="00FC5742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278C"/>
    <w:rsid w:val="00FD34A2"/>
    <w:rsid w:val="00FD3A8D"/>
    <w:rsid w:val="00FD48C6"/>
    <w:rsid w:val="00FD4976"/>
    <w:rsid w:val="00FD55F8"/>
    <w:rsid w:val="00FD5DB4"/>
    <w:rsid w:val="00FD6820"/>
    <w:rsid w:val="00FE0952"/>
    <w:rsid w:val="00FE0C35"/>
    <w:rsid w:val="00FE3361"/>
    <w:rsid w:val="00FE4131"/>
    <w:rsid w:val="00FE570A"/>
    <w:rsid w:val="00FE59EF"/>
    <w:rsid w:val="00FE71F5"/>
    <w:rsid w:val="00FF0794"/>
    <w:rsid w:val="00FF08F3"/>
    <w:rsid w:val="00FF0952"/>
    <w:rsid w:val="00FF0B47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jpg@01D4143B.6F0D0FE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2.jpg@01D4143B.6F0D0FE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420ED-F7D9-4C95-BC48-36402253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4669</TotalTime>
  <Pages>5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10646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1139</cp:revision>
  <dcterms:created xsi:type="dcterms:W3CDTF">2017-03-01T15:56:00Z</dcterms:created>
  <dcterms:modified xsi:type="dcterms:W3CDTF">2018-08-10T18:51:00Z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